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EE92" w14:textId="0C155770" w:rsidR="007B22AE" w:rsidRPr="007050A0" w:rsidRDefault="001C59B2" w:rsidP="00E7460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8"/>
          <w:szCs w:val="28"/>
          <w:lang w:val="en-CA"/>
        </w:rPr>
      </w:pPr>
      <w:commentRangeStart w:id="0"/>
      <w:r w:rsidRPr="00E74603">
        <w:rPr>
          <w:rFonts w:asciiTheme="majorHAnsi" w:hAnsiTheme="majorHAnsi" w:cstheme="minorHAnsi"/>
          <w:b/>
          <w:bCs/>
          <w:sz w:val="36"/>
          <w:szCs w:val="36"/>
          <w:lang w:val="en-CA"/>
        </w:rPr>
        <w:t>Bill</w:t>
      </w:r>
      <w:r w:rsidR="00FB3681" w:rsidRPr="00E74603">
        <w:rPr>
          <w:rFonts w:asciiTheme="majorHAnsi" w:hAnsiTheme="majorHAnsi" w:cstheme="minorHAnsi"/>
          <w:b/>
          <w:bCs/>
          <w:sz w:val="36"/>
          <w:szCs w:val="36"/>
          <w:lang w:val="en-CA"/>
        </w:rPr>
        <w:t xml:space="preserve"> Ledger</w:t>
      </w:r>
      <w:commentRangeEnd w:id="0"/>
      <w:r w:rsidR="00B62147" w:rsidRPr="00E74603">
        <w:rPr>
          <w:rStyle w:val="Marquedecommentaire"/>
          <w:rFonts w:asciiTheme="majorHAnsi" w:hAnsiTheme="majorHAnsi" w:cstheme="minorHAnsi"/>
          <w:sz w:val="36"/>
          <w:szCs w:val="36"/>
        </w:rPr>
        <w:commentReference w:id="0"/>
      </w:r>
      <w:r w:rsidR="00E74603">
        <w:rPr>
          <w:rFonts w:asciiTheme="majorHAnsi" w:hAnsiTheme="majorHAnsi" w:cstheme="minorHAnsi"/>
          <w:b/>
          <w:bCs/>
          <w:sz w:val="28"/>
          <w:szCs w:val="28"/>
          <w:lang w:val="en-CA"/>
        </w:rPr>
        <w:tab/>
      </w:r>
      <w:r w:rsidR="00E74603">
        <w:rPr>
          <w:rFonts w:asciiTheme="majorHAnsi" w:hAnsiTheme="majorHAnsi" w:cstheme="minorHAnsi"/>
          <w:b/>
          <w:bCs/>
          <w:sz w:val="28"/>
          <w:szCs w:val="28"/>
          <w:lang w:val="en-CA"/>
        </w:rPr>
        <w:tab/>
      </w:r>
      <w:r w:rsidR="007D7055">
        <w:rPr>
          <w:rFonts w:asciiTheme="majorHAnsi" w:hAnsiTheme="majorHAnsi" w:cstheme="minorHAnsi"/>
          <w:b/>
          <w:bCs/>
          <w:sz w:val="28"/>
          <w:szCs w:val="28"/>
          <w:lang w:val="en-CA"/>
        </w:rPr>
        <w:t xml:space="preserve">Soon-to-be Accounting </w:t>
      </w:r>
      <w:r w:rsidR="00E74603">
        <w:rPr>
          <w:rFonts w:asciiTheme="majorHAnsi" w:hAnsiTheme="majorHAnsi" w:cstheme="minorHAnsi"/>
          <w:b/>
          <w:bCs/>
          <w:sz w:val="28"/>
          <w:szCs w:val="28"/>
          <w:lang w:val="en-CA"/>
        </w:rPr>
        <w:t>G</w:t>
      </w:r>
      <w:r w:rsidR="007B22AE" w:rsidRPr="007050A0">
        <w:rPr>
          <w:rFonts w:asciiTheme="majorHAnsi" w:hAnsiTheme="majorHAnsi" w:cstheme="minorHAnsi"/>
          <w:b/>
          <w:bCs/>
          <w:sz w:val="28"/>
          <w:szCs w:val="28"/>
          <w:lang w:val="en-CA"/>
        </w:rPr>
        <w:t xml:space="preserve">raduate | </w:t>
      </w:r>
      <w:r w:rsidR="00270827" w:rsidRPr="007050A0">
        <w:rPr>
          <w:rFonts w:asciiTheme="majorHAnsi" w:hAnsiTheme="majorHAnsi" w:cstheme="minorHAnsi"/>
          <w:b/>
          <w:bCs/>
          <w:sz w:val="28"/>
          <w:szCs w:val="28"/>
          <w:lang w:val="en-CA"/>
        </w:rPr>
        <w:t xml:space="preserve">Fluently </w:t>
      </w:r>
      <w:commentRangeStart w:id="1"/>
      <w:r w:rsidR="00270827" w:rsidRPr="007050A0">
        <w:rPr>
          <w:rFonts w:asciiTheme="majorHAnsi" w:hAnsiTheme="majorHAnsi" w:cstheme="minorHAnsi"/>
          <w:b/>
          <w:bCs/>
          <w:sz w:val="28"/>
          <w:szCs w:val="28"/>
          <w:lang w:val="en-CA"/>
        </w:rPr>
        <w:t>Bilingual</w:t>
      </w:r>
      <w:commentRangeEnd w:id="1"/>
      <w:r w:rsidR="001304C0">
        <w:rPr>
          <w:rStyle w:val="Marquedecommentaire"/>
        </w:rPr>
        <w:commentReference w:id="1"/>
      </w:r>
    </w:p>
    <w:p w14:paraId="1C0BA771" w14:textId="3068FC1F" w:rsidR="00252A9F" w:rsidRPr="00E74603" w:rsidRDefault="00F00297" w:rsidP="00E74603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theme="minorHAnsi"/>
          <w:bCs/>
          <w:sz w:val="20"/>
          <w:szCs w:val="20"/>
          <w:lang w:val="en-CA"/>
        </w:rPr>
      </w:pPr>
      <w:hyperlink r:id="rId12" w:history="1">
        <w:r w:rsidR="00E74603" w:rsidRPr="004373CF">
          <w:rPr>
            <w:rStyle w:val="Lienhypertexte"/>
            <w:rFonts w:asciiTheme="majorHAnsi" w:hAnsiTheme="majorHAnsi" w:cstheme="minorHAnsi"/>
            <w:bCs/>
            <w:sz w:val="20"/>
            <w:szCs w:val="20"/>
            <w:lang w:val="en-CA"/>
          </w:rPr>
          <w:t>ledger123@uottawa.ca</w:t>
        </w:r>
      </w:hyperlink>
      <w:r w:rsidR="00B62147" w:rsidRPr="007050A0">
        <w:rPr>
          <w:rFonts w:asciiTheme="majorHAnsi" w:hAnsiTheme="majorHAnsi" w:cstheme="minorHAnsi"/>
          <w:bCs/>
          <w:sz w:val="20"/>
          <w:szCs w:val="20"/>
          <w:lang w:val="en-CA"/>
        </w:rPr>
        <w:t xml:space="preserve"> </w:t>
      </w:r>
      <w:r w:rsidR="00421ED6" w:rsidRPr="007050A0">
        <w:rPr>
          <w:rFonts w:asciiTheme="majorHAnsi" w:hAnsiTheme="majorHAnsi" w:cstheme="minorHAnsi"/>
          <w:bCs/>
          <w:sz w:val="20"/>
          <w:szCs w:val="20"/>
          <w:lang w:val="en-CA"/>
        </w:rPr>
        <w:t xml:space="preserve">| 613-222-3456 | </w:t>
      </w:r>
      <w:commentRangeStart w:id="2"/>
      <w:r w:rsidR="00D174F1" w:rsidRPr="007050A0">
        <w:rPr>
          <w:rFonts w:asciiTheme="majorHAnsi" w:hAnsiTheme="majorHAnsi" w:cstheme="minorHAnsi"/>
          <w:bCs/>
          <w:color w:val="0070C0"/>
          <w:sz w:val="20"/>
          <w:szCs w:val="20"/>
          <w:u w:val="single"/>
          <w:lang w:val="en-CA"/>
        </w:rPr>
        <w:t>linkedin.com/in/</w:t>
      </w:r>
      <w:proofErr w:type="spellStart"/>
      <w:r w:rsidR="00D174F1" w:rsidRPr="007050A0">
        <w:rPr>
          <w:rFonts w:asciiTheme="majorHAnsi" w:hAnsiTheme="majorHAnsi" w:cstheme="minorHAnsi"/>
          <w:bCs/>
          <w:color w:val="0070C0"/>
          <w:sz w:val="20"/>
          <w:szCs w:val="20"/>
          <w:u w:val="single"/>
          <w:lang w:val="en-CA"/>
        </w:rPr>
        <w:t>billledger</w:t>
      </w:r>
      <w:commentRangeEnd w:id="2"/>
      <w:proofErr w:type="spellEnd"/>
      <w:r w:rsidR="00B62147" w:rsidRPr="007050A0">
        <w:rPr>
          <w:rStyle w:val="Marquedecommentaire"/>
          <w:rFonts w:asciiTheme="majorHAnsi" w:hAnsiTheme="majorHAnsi" w:cstheme="minorHAnsi"/>
        </w:rPr>
        <w:commentReference w:id="2"/>
      </w:r>
      <w:r w:rsidR="000264F9">
        <w:rPr>
          <w:rFonts w:asciiTheme="majorHAnsi" w:hAnsiTheme="majorHAnsi" w:cstheme="minorHAnsi"/>
          <w:bCs/>
          <w:color w:val="0070C0"/>
          <w:sz w:val="20"/>
          <w:szCs w:val="20"/>
          <w:u w:val="single"/>
          <w:lang w:val="en-CA"/>
        </w:rPr>
        <w:t xml:space="preserve"> </w:t>
      </w:r>
      <w:r w:rsidR="000264F9" w:rsidRPr="007050A0">
        <w:rPr>
          <w:rFonts w:asciiTheme="majorHAnsi" w:hAnsiTheme="majorHAnsi" w:cstheme="minorHAnsi"/>
          <w:bCs/>
          <w:sz w:val="20"/>
          <w:szCs w:val="20"/>
          <w:lang w:val="en-CA"/>
        </w:rPr>
        <w:t>|</w:t>
      </w:r>
      <w:r w:rsidR="000264F9">
        <w:rPr>
          <w:rFonts w:asciiTheme="majorHAnsi" w:hAnsiTheme="majorHAnsi" w:cstheme="minorHAnsi"/>
          <w:bCs/>
          <w:sz w:val="20"/>
          <w:szCs w:val="20"/>
          <w:lang w:val="en-CA"/>
        </w:rPr>
        <w:t xml:space="preserve"> Ottawa </w:t>
      </w:r>
      <w:commentRangeStart w:id="3"/>
      <w:commentRangeStart w:id="4"/>
      <w:r w:rsidR="000264F9">
        <w:rPr>
          <w:rFonts w:asciiTheme="majorHAnsi" w:hAnsiTheme="majorHAnsi" w:cstheme="minorHAnsi"/>
          <w:bCs/>
          <w:sz w:val="20"/>
          <w:szCs w:val="20"/>
          <w:lang w:val="en-CA"/>
        </w:rPr>
        <w:t>ON</w:t>
      </w:r>
      <w:commentRangeEnd w:id="3"/>
      <w:r w:rsidR="000264F9">
        <w:rPr>
          <w:rStyle w:val="Marquedecommentaire"/>
        </w:rPr>
        <w:commentReference w:id="3"/>
      </w:r>
      <w:commentRangeEnd w:id="4"/>
      <w:r w:rsidR="000264F9">
        <w:rPr>
          <w:rStyle w:val="Marquedecommentaire"/>
        </w:rPr>
        <w:commentReference w:id="4"/>
      </w:r>
    </w:p>
    <w:p w14:paraId="72EBE1D5" w14:textId="77777777" w:rsidR="002B7183" w:rsidRPr="00E74603" w:rsidRDefault="002B7183" w:rsidP="00E7460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12"/>
          <w:szCs w:val="12"/>
          <w:lang w:val="en-CA"/>
        </w:rPr>
      </w:pPr>
    </w:p>
    <w:p w14:paraId="60AABBB6" w14:textId="57A3E797" w:rsidR="00854C68" w:rsidRPr="00E74603" w:rsidRDefault="00B6214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  <w:u w:val="single"/>
          <w:lang w:val="en-CA"/>
        </w:rPr>
      </w:pPr>
      <w:commentRangeStart w:id="5"/>
      <w:r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 xml:space="preserve">PROFESSIONAL </w:t>
      </w:r>
      <w:r w:rsidR="00BD5D93"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PRO</w:t>
      </w:r>
      <w:r w:rsidR="007E180F"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FILE</w:t>
      </w:r>
      <w:commentRangeEnd w:id="5"/>
      <w:r w:rsidR="00270827" w:rsidRPr="007050A0">
        <w:rPr>
          <w:rStyle w:val="Marquedecommentaire"/>
          <w:rFonts w:asciiTheme="majorHAnsi" w:hAnsiTheme="majorHAnsi" w:cstheme="minorHAnsi"/>
        </w:rPr>
        <w:commentReference w:id="5"/>
      </w:r>
    </w:p>
    <w:p w14:paraId="7827D981" w14:textId="7D459851" w:rsidR="007B22AE" w:rsidRPr="007050A0" w:rsidRDefault="007B22AE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4</w:t>
      </w:r>
      <w:r w:rsidRPr="007050A0">
        <w:rPr>
          <w:rFonts w:asciiTheme="majorHAnsi" w:hAnsiTheme="majorHAnsi" w:cstheme="minorHAnsi"/>
          <w:sz w:val="22"/>
          <w:szCs w:val="22"/>
          <w:vertAlign w:val="superscript"/>
          <w:lang w:val="en-CA"/>
        </w:rPr>
        <w:t>th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-year student current</w:t>
      </w:r>
      <w:r w:rsidR="00270827" w:rsidRPr="007050A0">
        <w:rPr>
          <w:rFonts w:asciiTheme="majorHAnsi" w:hAnsiTheme="majorHAnsi" w:cstheme="minorHAnsi"/>
          <w:sz w:val="22"/>
          <w:szCs w:val="22"/>
          <w:lang w:val="en-CA"/>
        </w:rPr>
        <w:t>l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y completing an Accounting degree at the Telfer School of Management</w:t>
      </w:r>
    </w:p>
    <w:p w14:paraId="30E2B4E5" w14:textId="62EB4E4D" w:rsidR="00B62147" w:rsidRPr="007050A0" w:rsidRDefault="00D8372D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2 </w:t>
      </w:r>
      <w:r w:rsidR="009F4625" w:rsidRPr="007050A0">
        <w:rPr>
          <w:rFonts w:asciiTheme="majorHAnsi" w:hAnsiTheme="majorHAnsi" w:cstheme="minorHAnsi"/>
          <w:sz w:val="22"/>
          <w:szCs w:val="22"/>
          <w:lang w:val="en-CA"/>
        </w:rPr>
        <w:t>ye</w:t>
      </w:r>
      <w:r w:rsidR="00062F47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ars </w:t>
      </w:r>
      <w:r w:rsidR="007E180F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of </w:t>
      </w:r>
      <w:r w:rsidR="00062F47" w:rsidRPr="007050A0">
        <w:rPr>
          <w:rFonts w:asciiTheme="majorHAnsi" w:hAnsiTheme="majorHAnsi" w:cstheme="minorHAnsi"/>
          <w:sz w:val="22"/>
          <w:szCs w:val="22"/>
          <w:lang w:val="en-CA"/>
        </w:rPr>
        <w:t>pract</w:t>
      </w:r>
      <w:r w:rsidR="007E180F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ical experience in the field of </w:t>
      </w:r>
      <w:r w:rsidR="00062F47" w:rsidRPr="007050A0">
        <w:rPr>
          <w:rFonts w:asciiTheme="majorHAnsi" w:hAnsiTheme="majorHAnsi" w:cstheme="minorHAnsi"/>
          <w:sz w:val="22"/>
          <w:szCs w:val="22"/>
          <w:lang w:val="en-CA"/>
        </w:rPr>
        <w:t>accounting</w:t>
      </w:r>
      <w:r w:rsidR="0038755F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and 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3 </w:t>
      </w:r>
      <w:r w:rsidR="007E180F" w:rsidRPr="007050A0">
        <w:rPr>
          <w:rFonts w:asciiTheme="majorHAnsi" w:hAnsiTheme="majorHAnsi" w:cstheme="minorHAnsi"/>
          <w:sz w:val="22"/>
          <w:szCs w:val="22"/>
          <w:lang w:val="en-CA"/>
        </w:rPr>
        <w:t>years in customer service</w:t>
      </w:r>
    </w:p>
    <w:p w14:paraId="3177A74D" w14:textId="33022489" w:rsidR="00B62147" w:rsidRPr="00E74603" w:rsidRDefault="00C4228F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Key courses in auditing theory, financial accounting, 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taxation, </w:t>
      </w:r>
      <w:r w:rsidR="009A3DA5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and 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management control systems</w:t>
      </w:r>
    </w:p>
    <w:p w14:paraId="4DC52AB9" w14:textId="467D8385" w:rsidR="00B62147" w:rsidRPr="00E74603" w:rsidRDefault="00044D76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>Fundraising and m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arketing experience acquired through </w:t>
      </w:r>
      <w:r w:rsidR="009A3DA5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extensive 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>volunteer work</w:t>
      </w:r>
    </w:p>
    <w:p w14:paraId="066E1EB4" w14:textId="77777777" w:rsidR="007B22AE" w:rsidRPr="00E74603" w:rsidRDefault="00C4228F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Focused and goal-oriented professional whose confidence and </w:t>
      </w:r>
      <w:r w:rsidR="00DE5099" w:rsidRPr="00E74603">
        <w:rPr>
          <w:rFonts w:asciiTheme="majorHAnsi" w:hAnsiTheme="majorHAnsi" w:cstheme="minorHAnsi"/>
          <w:sz w:val="22"/>
          <w:szCs w:val="22"/>
          <w:lang w:val="en-CA"/>
        </w:rPr>
        <w:t>perseverance breeds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success</w:t>
      </w:r>
    </w:p>
    <w:p w14:paraId="501A9CE5" w14:textId="0FFC6EEF" w:rsidR="007B22AE" w:rsidRPr="00E74603" w:rsidRDefault="00C4228F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Recognized as a strategic thinker with outstanding analytical </w:t>
      </w:r>
      <w:r w:rsidR="00053146" w:rsidRPr="00E74603">
        <w:rPr>
          <w:rFonts w:asciiTheme="majorHAnsi" w:hAnsiTheme="majorHAnsi" w:cstheme="minorHAnsi"/>
          <w:sz w:val="22"/>
          <w:szCs w:val="22"/>
          <w:lang w:val="en-CA"/>
        </w:rPr>
        <w:t>s</w:t>
      </w:r>
      <w:r w:rsidR="00044D76" w:rsidRPr="00E74603">
        <w:rPr>
          <w:rFonts w:asciiTheme="majorHAnsi" w:hAnsiTheme="majorHAnsi" w:cstheme="minorHAnsi"/>
          <w:sz w:val="22"/>
          <w:szCs w:val="22"/>
          <w:lang w:val="en-CA"/>
        </w:rPr>
        <w:t>k</w:t>
      </w:r>
      <w:r w:rsidR="00053146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ills 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and problem</w:t>
      </w:r>
      <w:r w:rsidR="007B22AE" w:rsidRPr="00E74603">
        <w:rPr>
          <w:rFonts w:asciiTheme="majorHAnsi" w:hAnsiTheme="majorHAnsi" w:cstheme="minorHAnsi"/>
          <w:sz w:val="22"/>
          <w:szCs w:val="22"/>
          <w:lang w:val="en-CA"/>
        </w:rPr>
        <w:noBreakHyphen/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solving abilit</w:t>
      </w:r>
      <w:r w:rsidR="00053146" w:rsidRPr="00E74603">
        <w:rPr>
          <w:rFonts w:asciiTheme="majorHAnsi" w:hAnsiTheme="majorHAnsi" w:cstheme="minorHAnsi"/>
          <w:sz w:val="22"/>
          <w:szCs w:val="22"/>
          <w:lang w:val="en-CA"/>
        </w:rPr>
        <w:t>i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es</w:t>
      </w:r>
    </w:p>
    <w:p w14:paraId="24F1D4B3" w14:textId="77777777" w:rsidR="007B22AE" w:rsidRPr="00E74603" w:rsidRDefault="00DE5099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>Active m</w:t>
      </w:r>
      <w:r w:rsidR="006E5608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ember of the Telfer Accounting Club; </w:t>
      </w:r>
      <w:r w:rsidR="0038755F" w:rsidRPr="00E74603">
        <w:rPr>
          <w:rFonts w:asciiTheme="majorHAnsi" w:hAnsiTheme="majorHAnsi" w:cstheme="minorHAnsi"/>
          <w:sz w:val="22"/>
          <w:szCs w:val="22"/>
          <w:lang w:val="en-CA"/>
        </w:rPr>
        <w:t>plan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on</w:t>
      </w:r>
      <w:r w:rsidR="006E5608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obtain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ing</w:t>
      </w:r>
      <w:r w:rsidR="006E5608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the C</w:t>
      </w:r>
      <w:r w:rsidR="00D174F1" w:rsidRPr="00E74603">
        <w:rPr>
          <w:rFonts w:asciiTheme="majorHAnsi" w:hAnsiTheme="majorHAnsi" w:cstheme="minorHAnsi"/>
          <w:sz w:val="22"/>
          <w:szCs w:val="22"/>
          <w:lang w:val="en-CA"/>
        </w:rPr>
        <w:t>P</w:t>
      </w:r>
      <w:r w:rsidR="006E5608" w:rsidRPr="00E74603">
        <w:rPr>
          <w:rFonts w:asciiTheme="majorHAnsi" w:hAnsiTheme="majorHAnsi" w:cstheme="minorHAnsi"/>
          <w:sz w:val="22"/>
          <w:szCs w:val="22"/>
          <w:lang w:val="en-CA"/>
        </w:rPr>
        <w:t>A designation</w:t>
      </w:r>
    </w:p>
    <w:p w14:paraId="05ECA09B" w14:textId="4341DF7E" w:rsidR="00062F47" w:rsidRPr="00E74603" w:rsidRDefault="00D174F1" w:rsidP="007B22A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Proficient in </w:t>
      </w:r>
      <w:r w:rsidR="00053146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MS 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Office, </w:t>
      </w:r>
      <w:r w:rsidR="006E5608" w:rsidRPr="00E74603">
        <w:rPr>
          <w:rFonts w:asciiTheme="majorHAnsi" w:hAnsiTheme="majorHAnsi" w:cstheme="minorHAnsi"/>
          <w:sz w:val="22"/>
          <w:szCs w:val="22"/>
          <w:lang w:val="en-CA"/>
        </w:rPr>
        <w:t>QuickB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>ooks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, Sage 50 Accounting, Oracle Financials</w:t>
      </w:r>
      <w:r w:rsidR="00DE5099" w:rsidRPr="00E74603">
        <w:rPr>
          <w:rFonts w:asciiTheme="majorHAnsi" w:hAnsiTheme="majorHAnsi" w:cstheme="minorHAnsi"/>
          <w:sz w:val="22"/>
          <w:szCs w:val="22"/>
          <w:lang w:val="en-CA"/>
        </w:rPr>
        <w:t>,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9A3DA5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and 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>Minitab</w:t>
      </w:r>
    </w:p>
    <w:p w14:paraId="61DA1CEB" w14:textId="77777777" w:rsidR="00807AA8" w:rsidRPr="00E74603" w:rsidRDefault="00807AA8">
      <w:pPr>
        <w:widowControl w:val="0"/>
        <w:autoSpaceDE w:val="0"/>
        <w:autoSpaceDN w:val="0"/>
        <w:adjustRightInd w:val="0"/>
        <w:ind w:left="295" w:hanging="295"/>
        <w:rPr>
          <w:rFonts w:asciiTheme="majorHAnsi" w:hAnsiTheme="majorHAnsi" w:cstheme="minorHAnsi"/>
          <w:sz w:val="12"/>
          <w:szCs w:val="12"/>
          <w:lang w:val="en-CA"/>
        </w:rPr>
      </w:pPr>
    </w:p>
    <w:p w14:paraId="160C12CC" w14:textId="45F86518" w:rsidR="00062F47" w:rsidRPr="00E74603" w:rsidRDefault="007B22AE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</w:pPr>
      <w:commentRangeStart w:id="6"/>
      <w:r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 xml:space="preserve">work </w:t>
      </w:r>
      <w:r w:rsidR="00062F47"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Experience</w:t>
      </w:r>
      <w:commentRangeEnd w:id="6"/>
      <w:r w:rsidR="00270827" w:rsidRPr="007050A0">
        <w:rPr>
          <w:rStyle w:val="Marquedecommentaire"/>
          <w:rFonts w:asciiTheme="majorHAnsi" w:hAnsiTheme="majorHAnsi" w:cstheme="minorHAnsi"/>
        </w:rPr>
        <w:commentReference w:id="6"/>
      </w:r>
    </w:p>
    <w:p w14:paraId="6839D9A0" w14:textId="733609E0" w:rsidR="00062F47" w:rsidRPr="007050A0" w:rsidRDefault="00053146" w:rsidP="00E74603">
      <w:pPr>
        <w:widowControl w:val="0"/>
        <w:tabs>
          <w:tab w:val="left" w:pos="7230"/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Tax Auditor (</w:t>
      </w:r>
      <w:r w:rsidR="0038755F"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I</w:t>
      </w: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nternship</w:t>
      </w:r>
      <w:r w:rsidR="00062F47"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)</w:t>
      </w:r>
      <w:r w:rsidR="00E74603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─</w:t>
      </w:r>
      <w:r w:rsidR="00E74603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 </w:t>
      </w:r>
      <w:r w:rsidR="00E74603" w:rsidRPr="007050A0">
        <w:rPr>
          <w:rFonts w:asciiTheme="majorHAnsi" w:hAnsiTheme="majorHAnsi" w:cstheme="minorHAnsi"/>
          <w:i/>
          <w:iCs/>
          <w:sz w:val="22"/>
          <w:szCs w:val="22"/>
          <w:lang w:val="en-CA"/>
        </w:rPr>
        <w:t>PwC, Ottawa, ON</w:t>
      </w:r>
      <w:r w:rsidR="00E74603">
        <w:rPr>
          <w:rFonts w:asciiTheme="majorHAnsi" w:hAnsiTheme="majorHAnsi" w:cstheme="minorHAnsi"/>
          <w:sz w:val="22"/>
          <w:szCs w:val="22"/>
          <w:lang w:val="en-CA"/>
        </w:rPr>
        <w:tab/>
      </w:r>
      <w:r w:rsidR="00270827" w:rsidRPr="007050A0">
        <w:rPr>
          <w:rFonts w:asciiTheme="majorHAnsi" w:hAnsiTheme="majorHAnsi" w:cstheme="minorHAnsi"/>
          <w:sz w:val="22"/>
          <w:szCs w:val="22"/>
          <w:lang w:val="en-CA"/>
        </w:rPr>
        <w:t>Month</w:t>
      </w:r>
      <w:r w:rsidR="00270827"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 </w:t>
      </w:r>
      <w:r w:rsidR="008162A3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year </w:t>
      </w:r>
      <w:r w:rsidR="00F34BDB" w:rsidRPr="007050A0">
        <w:rPr>
          <w:rFonts w:asciiTheme="majorHAnsi" w:hAnsiTheme="majorHAnsi" w:cstheme="minorHAnsi"/>
          <w:sz w:val="22"/>
          <w:szCs w:val="22"/>
          <w:lang w:val="en-CA"/>
        </w:rPr>
        <w:t>–</w:t>
      </w:r>
      <w:r w:rsidR="008162A3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270827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Month </w:t>
      </w:r>
      <w:r w:rsidR="008162A3" w:rsidRPr="007050A0">
        <w:rPr>
          <w:rFonts w:asciiTheme="majorHAnsi" w:hAnsiTheme="majorHAnsi" w:cstheme="minorHAnsi"/>
          <w:sz w:val="22"/>
          <w:szCs w:val="22"/>
          <w:lang w:val="en-CA"/>
        </w:rPr>
        <w:t>year</w:t>
      </w:r>
    </w:p>
    <w:p w14:paraId="635A339C" w14:textId="2E4F58B0" w:rsidR="00270827" w:rsidRPr="007050A0" w:rsidRDefault="007050A0" w:rsidP="0027082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commentRangeStart w:id="7"/>
      <w:r>
        <w:rPr>
          <w:rFonts w:asciiTheme="majorHAnsi" w:hAnsiTheme="majorHAnsi" w:cstheme="minorHAnsi"/>
          <w:sz w:val="22"/>
          <w:szCs w:val="22"/>
          <w:lang w:val="en-CA"/>
        </w:rPr>
        <w:t xml:space="preserve">Actively collaborated </w:t>
      </w:r>
      <w:r w:rsidR="00053146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with </w:t>
      </w:r>
      <w:commentRangeEnd w:id="7"/>
      <w:r>
        <w:rPr>
          <w:rStyle w:val="Marquedecommentaire"/>
        </w:rPr>
        <w:commentReference w:id="7"/>
      </w:r>
      <w:r w:rsidR="00053146" w:rsidRPr="007050A0">
        <w:rPr>
          <w:rFonts w:asciiTheme="majorHAnsi" w:hAnsiTheme="majorHAnsi" w:cstheme="minorHAnsi"/>
          <w:sz w:val="22"/>
          <w:szCs w:val="22"/>
          <w:lang w:val="en-CA"/>
        </w:rPr>
        <w:t>team member</w:t>
      </w:r>
      <w:r w:rsidR="00053146" w:rsidRPr="00F00297">
        <w:rPr>
          <w:rFonts w:asciiTheme="majorHAnsi" w:hAnsiTheme="majorHAnsi" w:cstheme="minorHAnsi"/>
          <w:sz w:val="22"/>
          <w:szCs w:val="22"/>
          <w:lang w:val="en-CA"/>
        </w:rPr>
        <w:t>s</w:t>
      </w:r>
      <w:r w:rsidR="009A3DA5" w:rsidRPr="00F00297">
        <w:rPr>
          <w:rFonts w:asciiTheme="majorHAnsi" w:hAnsiTheme="majorHAnsi" w:cstheme="minorHAnsi"/>
          <w:sz w:val="22"/>
          <w:szCs w:val="22"/>
          <w:lang w:val="en-CA"/>
        </w:rPr>
        <w:t>,</w:t>
      </w:r>
      <w:r w:rsidR="00053146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audit</w:t>
      </w:r>
      <w:r w:rsidR="00DD6DD2" w:rsidRPr="007050A0">
        <w:rPr>
          <w:rFonts w:asciiTheme="majorHAnsi" w:hAnsiTheme="majorHAnsi" w:cstheme="minorHAnsi"/>
          <w:sz w:val="22"/>
          <w:szCs w:val="22"/>
          <w:lang w:val="en-CA"/>
        </w:rPr>
        <w:t>ing</w:t>
      </w:r>
      <w:r w:rsidR="00062F47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financial records to determine </w:t>
      </w:r>
      <w:r w:rsidR="00DE5099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tax </w:t>
      </w:r>
      <w:commentRangeStart w:id="8"/>
      <w:r w:rsidR="00DE5099" w:rsidRPr="007050A0">
        <w:rPr>
          <w:rFonts w:asciiTheme="majorHAnsi" w:hAnsiTheme="majorHAnsi" w:cstheme="minorHAnsi"/>
          <w:sz w:val="22"/>
          <w:szCs w:val="22"/>
          <w:lang w:val="en-CA"/>
        </w:rPr>
        <w:t>liability</w:t>
      </w:r>
      <w:commentRangeEnd w:id="8"/>
      <w:r w:rsidR="00066760">
        <w:rPr>
          <w:rStyle w:val="Marquedecommentaire"/>
        </w:rPr>
        <w:commentReference w:id="8"/>
      </w:r>
    </w:p>
    <w:p w14:paraId="7C7BB3AA" w14:textId="62EC9831" w:rsidR="00270827" w:rsidRPr="00E74603" w:rsidRDefault="00992F43" w:rsidP="0027082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>Devel</w:t>
      </w:r>
      <w:r w:rsidR="009A3DA5" w:rsidRPr="00E74603">
        <w:rPr>
          <w:rFonts w:asciiTheme="majorHAnsi" w:hAnsiTheme="majorHAnsi" w:cstheme="minorHAnsi"/>
          <w:sz w:val="22"/>
          <w:szCs w:val="22"/>
          <w:lang w:val="en-CA"/>
        </w:rPr>
        <w:t>oped</w:t>
      </w:r>
      <w:r w:rsidR="007050A0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vast </w:t>
      </w:r>
      <w:r w:rsidR="00E17FBD" w:rsidRPr="00E74603">
        <w:rPr>
          <w:rFonts w:asciiTheme="majorHAnsi" w:hAnsiTheme="majorHAnsi" w:cstheme="minorHAnsi"/>
          <w:sz w:val="22"/>
          <w:szCs w:val="22"/>
          <w:lang w:val="en-CA"/>
        </w:rPr>
        <w:t>financial knowledge by researching</w:t>
      </w:r>
      <w:r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material assets, surpluses, </w:t>
      </w:r>
      <w:r w:rsidR="00DE5099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revenue, 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>liabilities</w:t>
      </w:r>
      <w:r w:rsidR="00661794" w:rsidRPr="00E74603">
        <w:rPr>
          <w:rFonts w:asciiTheme="majorHAnsi" w:hAnsiTheme="majorHAnsi" w:cstheme="minorHAnsi"/>
          <w:sz w:val="22"/>
          <w:szCs w:val="22"/>
          <w:lang w:val="en-CA"/>
        </w:rPr>
        <w:t>,</w:t>
      </w:r>
      <w:r w:rsidR="00062F47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and expenditures</w:t>
      </w:r>
      <w:r w:rsidR="00DE5099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for</w:t>
      </w:r>
      <w:r w:rsidR="00E17FBD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20+ client</w:t>
      </w:r>
      <w:r w:rsidR="00DE5099" w:rsidRPr="00E74603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E17FBD" w:rsidRPr="00E74603">
        <w:rPr>
          <w:rFonts w:asciiTheme="majorHAnsi" w:hAnsiTheme="majorHAnsi" w:cstheme="minorHAnsi"/>
          <w:sz w:val="22"/>
          <w:szCs w:val="22"/>
          <w:lang w:val="en-CA"/>
        </w:rPr>
        <w:t>files assigned by upper management</w:t>
      </w:r>
    </w:p>
    <w:p w14:paraId="6F2ABD1D" w14:textId="51E19BAF" w:rsidR="00270827" w:rsidRPr="007050A0" w:rsidRDefault="00062F47" w:rsidP="0027082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E74603">
        <w:rPr>
          <w:rFonts w:asciiTheme="majorHAnsi" w:hAnsiTheme="majorHAnsi" w:cstheme="minorHAnsi"/>
          <w:sz w:val="22"/>
          <w:szCs w:val="22"/>
          <w:lang w:val="en-CA"/>
        </w:rPr>
        <w:t>Verified net worth,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reported financial status</w:t>
      </w:r>
      <w:r w:rsidR="007050A0">
        <w:rPr>
          <w:rFonts w:asciiTheme="majorHAnsi" w:hAnsiTheme="majorHAnsi" w:cstheme="minorHAnsi"/>
          <w:sz w:val="22"/>
          <w:szCs w:val="22"/>
          <w:lang w:val="en-CA"/>
        </w:rPr>
        <w:t>,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and identified potential tax issues</w:t>
      </w:r>
    </w:p>
    <w:p w14:paraId="2B6024E7" w14:textId="77777777" w:rsidR="00270827" w:rsidRPr="007050A0" w:rsidRDefault="00062F47" w:rsidP="0027082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Analyzed issues to determine </w:t>
      </w:r>
      <w:r w:rsidR="00E17FBD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the 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nature, scope and direction of investigation required</w:t>
      </w:r>
    </w:p>
    <w:p w14:paraId="58F20268" w14:textId="065474B9" w:rsidR="00062F47" w:rsidRPr="007050A0" w:rsidRDefault="00062F47" w:rsidP="0027082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Conducted </w:t>
      </w:r>
      <w:commentRangeStart w:id="9"/>
      <w:r w:rsidR="00053146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over 30 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on-site audits at </w:t>
      </w:r>
      <w:r w:rsidR="007050A0">
        <w:rPr>
          <w:rFonts w:asciiTheme="majorHAnsi" w:hAnsiTheme="majorHAnsi" w:cstheme="minorHAnsi"/>
          <w:sz w:val="22"/>
          <w:szCs w:val="22"/>
          <w:lang w:val="en-CA"/>
        </w:rPr>
        <w:t>multiple</w:t>
      </w:r>
      <w:commentRangeEnd w:id="9"/>
      <w:r w:rsidR="007050A0">
        <w:rPr>
          <w:rStyle w:val="Marquedecommentaire"/>
        </w:rPr>
        <w:commentReference w:id="9"/>
      </w:r>
      <w:r w:rsidR="007050A0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854C68" w:rsidRPr="007050A0">
        <w:rPr>
          <w:rFonts w:asciiTheme="majorHAnsi" w:hAnsiTheme="majorHAnsi" w:cstheme="minorHAnsi"/>
          <w:sz w:val="22"/>
          <w:szCs w:val="22"/>
          <w:lang w:val="en-CA"/>
        </w:rPr>
        <w:t>taxpayers’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place of business</w:t>
      </w:r>
    </w:p>
    <w:p w14:paraId="57532AAB" w14:textId="68288BD8" w:rsidR="00062F47" w:rsidRPr="00E74603" w:rsidRDefault="00062F47">
      <w:pPr>
        <w:widowControl w:val="0"/>
        <w:autoSpaceDE w:val="0"/>
        <w:autoSpaceDN w:val="0"/>
        <w:adjustRightInd w:val="0"/>
        <w:ind w:left="295" w:hanging="295"/>
        <w:rPr>
          <w:rFonts w:asciiTheme="majorHAnsi" w:hAnsiTheme="majorHAnsi" w:cstheme="minorHAnsi"/>
          <w:sz w:val="12"/>
          <w:szCs w:val="12"/>
          <w:lang w:val="en-CA"/>
        </w:rPr>
      </w:pPr>
    </w:p>
    <w:p w14:paraId="15C94B5A" w14:textId="6619CD86" w:rsidR="007D7055" w:rsidRPr="00E74603" w:rsidRDefault="007D7055" w:rsidP="00E74603">
      <w:pPr>
        <w:widowControl w:val="0"/>
        <w:autoSpaceDE w:val="0"/>
        <w:autoSpaceDN w:val="0"/>
        <w:adjustRightInd w:val="0"/>
        <w:ind w:left="295" w:hanging="295"/>
        <w:rPr>
          <w:rFonts w:asciiTheme="majorHAnsi" w:hAnsiTheme="majorHAnsi" w:cstheme="minorHAnsi"/>
          <w:i/>
          <w:iCs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Accounting Clerk</w:t>
      </w:r>
      <w:r w:rsidR="00E74603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 </w:t>
      </w:r>
      <w:r w:rsidR="00E74603" w:rsidRPr="00E74603">
        <w:rPr>
          <w:rFonts w:asciiTheme="majorHAnsi" w:hAnsiTheme="majorHAnsi" w:cstheme="minorHAnsi"/>
          <w:sz w:val="22"/>
          <w:szCs w:val="22"/>
          <w:lang w:val="en-CA"/>
        </w:rPr>
        <w:t>─</w:t>
      </w:r>
      <w:r w:rsidR="00E74603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E74603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Mitten Vinyl, </w:t>
      </w:r>
      <w:r w:rsidR="00E74603" w:rsidRPr="007050A0">
        <w:rPr>
          <w:rFonts w:asciiTheme="majorHAnsi" w:hAnsiTheme="majorHAnsi" w:cstheme="minorHAnsi"/>
          <w:i/>
          <w:iCs/>
          <w:sz w:val="22"/>
          <w:szCs w:val="22"/>
          <w:lang w:val="en-CA"/>
        </w:rPr>
        <w:t>Ottawa, ON</w:t>
      </w:r>
      <w:r>
        <w:rPr>
          <w:rFonts w:asciiTheme="majorHAnsi" w:hAnsiTheme="majorHAnsi" w:cstheme="minorHAnsi"/>
          <w:sz w:val="22"/>
          <w:szCs w:val="22"/>
          <w:lang w:val="en-CA"/>
        </w:rPr>
        <w:tab/>
      </w:r>
      <w:r>
        <w:rPr>
          <w:rFonts w:asciiTheme="majorHAnsi" w:hAnsiTheme="majorHAnsi" w:cstheme="minorHAnsi"/>
          <w:sz w:val="22"/>
          <w:szCs w:val="22"/>
          <w:lang w:val="en-CA"/>
        </w:rPr>
        <w:tab/>
      </w:r>
      <w:r>
        <w:rPr>
          <w:rFonts w:asciiTheme="majorHAnsi" w:hAnsiTheme="majorHAnsi" w:cstheme="minorHAnsi"/>
          <w:sz w:val="22"/>
          <w:szCs w:val="22"/>
          <w:lang w:val="en-CA"/>
        </w:rPr>
        <w:tab/>
      </w:r>
      <w:r>
        <w:rPr>
          <w:rFonts w:asciiTheme="majorHAnsi" w:hAnsiTheme="majorHAnsi" w:cstheme="minorHAnsi"/>
          <w:sz w:val="22"/>
          <w:szCs w:val="22"/>
          <w:lang w:val="en-CA"/>
        </w:rPr>
        <w:tab/>
      </w:r>
      <w:r w:rsidR="00E74603">
        <w:rPr>
          <w:rFonts w:asciiTheme="majorHAnsi" w:hAnsiTheme="majorHAnsi" w:cstheme="minorHAnsi"/>
          <w:sz w:val="22"/>
          <w:szCs w:val="22"/>
          <w:lang w:val="en-CA"/>
        </w:rPr>
        <w:tab/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Month year – Month year</w:t>
      </w:r>
    </w:p>
    <w:p w14:paraId="0635593A" w14:textId="77777777" w:rsidR="007D7055" w:rsidRPr="007050A0" w:rsidRDefault="007D7055" w:rsidP="007D7055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•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ab/>
      </w:r>
      <w:r>
        <w:rPr>
          <w:rFonts w:asciiTheme="majorHAnsi" w:hAnsiTheme="majorHAnsi" w:cstheme="minorHAnsi"/>
          <w:sz w:val="22"/>
          <w:szCs w:val="22"/>
          <w:lang w:val="en-CA"/>
        </w:rPr>
        <w:t xml:space="preserve">Executed 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calculating, posting</w:t>
      </w:r>
      <w:r>
        <w:rPr>
          <w:rFonts w:asciiTheme="majorHAnsi" w:hAnsiTheme="majorHAnsi" w:cstheme="minorHAnsi"/>
          <w:sz w:val="22"/>
          <w:szCs w:val="22"/>
          <w:lang w:val="en-CA"/>
        </w:rPr>
        <w:t>,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and verifying duties to obtain financial data and maintain accounting records for both the manufacturing and distribution departments</w:t>
      </w:r>
    </w:p>
    <w:p w14:paraId="47ACA876" w14:textId="77777777" w:rsidR="007D7055" w:rsidRPr="007050A0" w:rsidRDefault="007D7055" w:rsidP="007D7055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•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ab/>
        <w:t>Compiled and sorted invoices and cheques to substantiate business transactions</w:t>
      </w:r>
    </w:p>
    <w:p w14:paraId="45C79F04" w14:textId="77777777" w:rsidR="007D7055" w:rsidRPr="007050A0" w:rsidRDefault="007D7055" w:rsidP="007D7055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•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ab/>
        <w:t>Verified numbers associated with totalled accounts and with received and disbursed funds</w:t>
      </w:r>
    </w:p>
    <w:p w14:paraId="162C48BA" w14:textId="77777777" w:rsidR="007D7055" w:rsidRPr="007050A0" w:rsidRDefault="007D7055" w:rsidP="007D7055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•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ab/>
        <w:t>Computed and recorded information related to purchases, refunds, freight charges, and rental costs, as well as lost revenue due to damaged goods</w:t>
      </w:r>
    </w:p>
    <w:p w14:paraId="533F4DDD" w14:textId="77777777" w:rsidR="007D7055" w:rsidRPr="00E74603" w:rsidRDefault="007D7055" w:rsidP="002708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12"/>
          <w:szCs w:val="12"/>
          <w:lang w:val="en-CA"/>
        </w:rPr>
      </w:pPr>
    </w:p>
    <w:p w14:paraId="086CD3E6" w14:textId="06EE7D1A" w:rsidR="00807AA8" w:rsidRPr="00E74603" w:rsidRDefault="00807AA8" w:rsidP="00E7460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Customer Service Clerk</w:t>
      </w:r>
      <w:r w:rsidR="00E74603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 </w:t>
      </w:r>
      <w:r w:rsidR="00E74603" w:rsidRPr="00E74603">
        <w:rPr>
          <w:rFonts w:asciiTheme="majorHAnsi" w:hAnsiTheme="majorHAnsi" w:cstheme="minorHAnsi"/>
          <w:sz w:val="22"/>
          <w:szCs w:val="22"/>
          <w:lang w:val="en-CA"/>
        </w:rPr>
        <w:t>─</w:t>
      </w:r>
      <w:r w:rsidR="00E74603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E74603" w:rsidRPr="007050A0">
        <w:rPr>
          <w:rFonts w:asciiTheme="majorHAnsi" w:hAnsiTheme="majorHAnsi" w:cstheme="minorHAnsi"/>
          <w:i/>
          <w:iCs/>
          <w:sz w:val="22"/>
          <w:szCs w:val="22"/>
          <w:lang w:val="en-CA"/>
        </w:rPr>
        <w:t>Langdon’s Flowers, Ottawa, O</w:t>
      </w:r>
      <w:r w:rsidR="00E74603">
        <w:rPr>
          <w:rFonts w:asciiTheme="majorHAnsi" w:hAnsiTheme="majorHAnsi" w:cstheme="minorHAnsi"/>
          <w:i/>
          <w:iCs/>
          <w:sz w:val="22"/>
          <w:szCs w:val="22"/>
          <w:lang w:val="en-CA"/>
        </w:rPr>
        <w:t>N</w:t>
      </w:r>
      <w:r w:rsidR="00E74603">
        <w:rPr>
          <w:rFonts w:asciiTheme="majorHAnsi" w:hAnsiTheme="majorHAnsi" w:cstheme="minorHAnsi"/>
          <w:i/>
          <w:iCs/>
          <w:sz w:val="22"/>
          <w:szCs w:val="22"/>
          <w:lang w:val="en-CA"/>
        </w:rPr>
        <w:tab/>
      </w:r>
      <w:r w:rsidR="00E74603">
        <w:rPr>
          <w:rFonts w:asciiTheme="majorHAnsi" w:hAnsiTheme="majorHAnsi" w:cstheme="minorHAnsi"/>
          <w:i/>
          <w:iCs/>
          <w:sz w:val="22"/>
          <w:szCs w:val="22"/>
          <w:lang w:val="en-CA"/>
        </w:rPr>
        <w:tab/>
      </w:r>
      <w:r w:rsidR="00E74603">
        <w:rPr>
          <w:rFonts w:asciiTheme="majorHAnsi" w:hAnsiTheme="majorHAnsi" w:cstheme="minorHAnsi"/>
          <w:i/>
          <w:iCs/>
          <w:sz w:val="22"/>
          <w:szCs w:val="22"/>
          <w:lang w:val="en-CA"/>
        </w:rPr>
        <w:tab/>
      </w:r>
      <w:r w:rsidR="00E74603" w:rsidRPr="007050A0">
        <w:rPr>
          <w:rFonts w:asciiTheme="majorHAnsi" w:hAnsiTheme="majorHAnsi" w:cstheme="minorHAnsi"/>
          <w:sz w:val="22"/>
          <w:szCs w:val="22"/>
          <w:lang w:val="en-CA"/>
        </w:rPr>
        <w:t>Month year – Month year</w:t>
      </w:r>
    </w:p>
    <w:p w14:paraId="6352838E" w14:textId="77777777" w:rsidR="007050A0" w:rsidRDefault="00807AA8" w:rsidP="007050A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Performed daily opening and closing duties, including totalling sales and cash remittances</w:t>
      </w:r>
    </w:p>
    <w:p w14:paraId="2217FECF" w14:textId="77777777" w:rsidR="007050A0" w:rsidRDefault="00807AA8" w:rsidP="007050A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Trained 3 part-time employees in sales techniques, cash handling, and customer service </w:t>
      </w:r>
    </w:p>
    <w:p w14:paraId="48DF225B" w14:textId="1F4354EC" w:rsidR="007050A0" w:rsidRDefault="00807AA8" w:rsidP="007050A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Took </w:t>
      </w:r>
      <w:r w:rsidR="00333318">
        <w:rPr>
          <w:rFonts w:asciiTheme="majorHAnsi" w:hAnsiTheme="majorHAnsi" w:cstheme="minorHAnsi"/>
          <w:sz w:val="22"/>
          <w:szCs w:val="22"/>
          <w:lang w:val="en-CA"/>
        </w:rPr>
        <w:t xml:space="preserve">up to 200 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orders </w:t>
      </w:r>
      <w:r w:rsidR="0023234E" w:rsidRPr="007050A0">
        <w:rPr>
          <w:rFonts w:asciiTheme="majorHAnsi" w:hAnsiTheme="majorHAnsi" w:cstheme="minorHAnsi"/>
          <w:sz w:val="22"/>
          <w:szCs w:val="22"/>
          <w:lang w:val="en-CA"/>
        </w:rPr>
        <w:t>daily for floral arrangements and exotic plants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as well as gift baskets</w:t>
      </w:r>
    </w:p>
    <w:p w14:paraId="08191FE3" w14:textId="56FDF503" w:rsidR="00807AA8" w:rsidRPr="007050A0" w:rsidRDefault="00807AA8" w:rsidP="007050A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sz w:val="22"/>
          <w:szCs w:val="22"/>
          <w:lang w:val="en-CA"/>
        </w:rPr>
        <w:t>Assisted clients in f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ound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merchandise to suit various occasions, tastes, and price points</w:t>
      </w:r>
    </w:p>
    <w:p w14:paraId="7196D0BD" w14:textId="3148E0D6" w:rsidR="00807AA8" w:rsidRPr="00E74603" w:rsidRDefault="00807AA8" w:rsidP="00E7460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12"/>
          <w:szCs w:val="12"/>
          <w:lang w:val="en-CA"/>
        </w:rPr>
      </w:pPr>
    </w:p>
    <w:p w14:paraId="3E1DFC31" w14:textId="77777777" w:rsidR="007B22AE" w:rsidRPr="007050A0" w:rsidRDefault="007B22AE" w:rsidP="007B22AE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</w:pPr>
      <w:r w:rsidRPr="007050A0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Education</w:t>
      </w:r>
    </w:p>
    <w:p w14:paraId="5B4A05EA" w14:textId="13FDD3A8" w:rsidR="007B22AE" w:rsidRPr="007050A0" w:rsidRDefault="007B22AE" w:rsidP="00FF31E8">
      <w:pPr>
        <w:widowControl w:val="0"/>
        <w:tabs>
          <w:tab w:val="left" w:pos="7230"/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Honours Bachelor of Commerce, with a specialization in Accounting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ab/>
        <w:t>June 2021 (Expected)</w:t>
      </w:r>
    </w:p>
    <w:p w14:paraId="41D1D4A6" w14:textId="7D1D7791" w:rsidR="007B22AE" w:rsidRPr="007050A0" w:rsidRDefault="007B22AE" w:rsidP="007B22AE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i/>
          <w:iCs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i/>
          <w:iCs/>
          <w:sz w:val="22"/>
          <w:szCs w:val="22"/>
          <w:lang w:val="en-CA"/>
        </w:rPr>
        <w:t>Telfer School of Management, University of Ottawa, ON</w:t>
      </w:r>
    </w:p>
    <w:p w14:paraId="3D8E21F4" w14:textId="08FB16D8" w:rsidR="007B22AE" w:rsidRPr="007050A0" w:rsidRDefault="007B22AE" w:rsidP="007B22AE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2"/>
          <w:szCs w:val="22"/>
          <w:lang w:val="en-CA"/>
        </w:rPr>
      </w:pPr>
      <w:commentRangeStart w:id="10"/>
      <w:r w:rsidRPr="00EE7750">
        <w:rPr>
          <w:rFonts w:asciiTheme="majorHAnsi" w:hAnsiTheme="majorHAnsi" w:cstheme="minorHAnsi"/>
          <w:sz w:val="22"/>
          <w:szCs w:val="22"/>
          <w:highlight w:val="yellow"/>
          <w:lang w:val="en-CA"/>
        </w:rPr>
        <w:t>A</w:t>
      </w:r>
      <w:r w:rsidR="009A3DA5" w:rsidRPr="00EE7750">
        <w:rPr>
          <w:rFonts w:asciiTheme="majorHAnsi" w:hAnsiTheme="majorHAnsi" w:cstheme="minorHAnsi"/>
          <w:sz w:val="22"/>
          <w:szCs w:val="22"/>
          <w:highlight w:val="yellow"/>
          <w:lang w:val="en-CA"/>
        </w:rPr>
        <w:t xml:space="preserve">cademic </w:t>
      </w:r>
      <w:r w:rsidR="00EE7750" w:rsidRPr="00EE7750">
        <w:rPr>
          <w:rFonts w:asciiTheme="majorHAnsi" w:hAnsiTheme="majorHAnsi" w:cstheme="minorHAnsi"/>
          <w:sz w:val="22"/>
          <w:szCs w:val="22"/>
          <w:highlight w:val="yellow"/>
          <w:lang w:val="en-CA"/>
        </w:rPr>
        <w:t>awards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>: Entrance scholarship; Dean’s List; CGPA: 8.9</w:t>
      </w:r>
      <w:r w:rsidR="009A3DA5" w:rsidRPr="009A3DA5">
        <w:rPr>
          <w:rFonts w:asciiTheme="majorHAnsi" w:hAnsiTheme="majorHAnsi" w:cstheme="minorHAnsi"/>
          <w:sz w:val="22"/>
          <w:szCs w:val="22"/>
          <w:highlight w:val="yellow"/>
          <w:lang w:val="en-CA"/>
        </w:rPr>
        <w:t>/10</w:t>
      </w:r>
      <w:r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; Jean </w:t>
      </w:r>
      <w:r w:rsidRPr="007050A0">
        <w:rPr>
          <w:rFonts w:asciiTheme="majorHAnsi" w:hAnsiTheme="majorHAnsi" w:cstheme="minorHAnsi"/>
          <w:bCs/>
          <w:sz w:val="22"/>
          <w:szCs w:val="22"/>
          <w:lang w:val="en-CA"/>
        </w:rPr>
        <w:t>Chrétien Scholarship</w:t>
      </w:r>
      <w:commentRangeEnd w:id="10"/>
      <w:r w:rsidR="007050A0">
        <w:rPr>
          <w:rStyle w:val="Marquedecommentaire"/>
        </w:rPr>
        <w:commentReference w:id="10"/>
      </w:r>
    </w:p>
    <w:p w14:paraId="63EF7928" w14:textId="77777777" w:rsidR="00B946BC" w:rsidRPr="00E74603" w:rsidRDefault="00B946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caps/>
          <w:sz w:val="12"/>
          <w:szCs w:val="12"/>
          <w:lang w:val="en-CA"/>
        </w:rPr>
      </w:pPr>
    </w:p>
    <w:p w14:paraId="7507DB74" w14:textId="75CBEC68" w:rsidR="00062F47" w:rsidRPr="002473C6" w:rsidRDefault="00062F4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</w:pPr>
      <w:r w:rsidRPr="002473C6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Community INvolvement</w:t>
      </w:r>
      <w:r w:rsidR="000264F9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 xml:space="preserve"> </w:t>
      </w:r>
      <w:commentRangeStart w:id="11"/>
      <w:r w:rsidR="000264F9">
        <w:rPr>
          <w:rFonts w:asciiTheme="majorHAnsi" w:hAnsiTheme="majorHAnsi" w:cstheme="minorHAnsi"/>
          <w:b/>
          <w:bCs/>
          <w:caps/>
          <w:sz w:val="22"/>
          <w:szCs w:val="22"/>
          <w:u w:val="single"/>
          <w:lang w:val="en-CA"/>
        </w:rPr>
        <w:t>EXPERIENCE</w:t>
      </w:r>
      <w:commentRangeEnd w:id="11"/>
      <w:r w:rsidR="000264F9">
        <w:rPr>
          <w:rStyle w:val="Marquedecommentaire"/>
        </w:rPr>
        <w:commentReference w:id="11"/>
      </w:r>
    </w:p>
    <w:p w14:paraId="0C2AB310" w14:textId="563D57D3" w:rsidR="00BD344A" w:rsidRPr="007050A0" w:rsidRDefault="00BD344A" w:rsidP="00FF31E8">
      <w:pPr>
        <w:widowControl w:val="0"/>
        <w:tabs>
          <w:tab w:val="left" w:pos="7230"/>
          <w:tab w:val="right" w:pos="9356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Member</w:t>
      </w:r>
      <w:r w:rsidR="006B1495"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ab/>
      </w:r>
      <w:r w:rsidR="002473C6" w:rsidRPr="002473C6">
        <w:rPr>
          <w:rFonts w:asciiTheme="majorHAnsi" w:hAnsiTheme="majorHAnsi" w:cstheme="minorHAnsi"/>
          <w:sz w:val="22"/>
          <w:szCs w:val="22"/>
          <w:lang w:val="en-CA"/>
        </w:rPr>
        <w:t>Month y</w:t>
      </w:r>
      <w:r w:rsidRPr="002473C6">
        <w:rPr>
          <w:rFonts w:asciiTheme="majorHAnsi" w:hAnsiTheme="majorHAnsi" w:cstheme="minorHAnsi"/>
          <w:sz w:val="22"/>
          <w:szCs w:val="22"/>
          <w:lang w:val="en-CA"/>
        </w:rPr>
        <w:t xml:space="preserve">ear </w:t>
      </w:r>
      <w:r w:rsidR="00F34BDB" w:rsidRPr="002473C6">
        <w:rPr>
          <w:rFonts w:asciiTheme="majorHAnsi" w:hAnsiTheme="majorHAnsi" w:cstheme="minorHAnsi"/>
          <w:sz w:val="22"/>
          <w:szCs w:val="22"/>
          <w:lang w:val="en-CA"/>
        </w:rPr>
        <w:t>–</w:t>
      </w:r>
      <w:r w:rsidRPr="002473C6">
        <w:rPr>
          <w:rFonts w:asciiTheme="majorHAnsi" w:hAnsiTheme="majorHAnsi" w:cstheme="minorHAnsi"/>
          <w:sz w:val="22"/>
          <w:szCs w:val="22"/>
          <w:lang w:val="en-CA"/>
        </w:rPr>
        <w:t xml:space="preserve"> present</w:t>
      </w:r>
    </w:p>
    <w:p w14:paraId="5D241C51" w14:textId="20977314" w:rsidR="00BD344A" w:rsidRPr="007050A0" w:rsidRDefault="000264F9" w:rsidP="00BD344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0264F9">
        <w:rPr>
          <w:rFonts w:asciiTheme="majorHAnsi" w:hAnsiTheme="majorHAnsi" w:cstheme="minorHAnsi"/>
          <w:sz w:val="22"/>
          <w:szCs w:val="22"/>
          <w:lang w:val="en-CA"/>
        </w:rPr>
        <w:t xml:space="preserve">Accounting Club, </w:t>
      </w:r>
      <w:r w:rsidR="00BD344A" w:rsidRPr="000264F9">
        <w:rPr>
          <w:rFonts w:asciiTheme="majorHAnsi" w:hAnsiTheme="majorHAnsi" w:cstheme="minorHAnsi"/>
          <w:sz w:val="22"/>
          <w:szCs w:val="22"/>
          <w:lang w:val="en-CA"/>
        </w:rPr>
        <w:t>Telfer School of Management, University of Ottawa</w:t>
      </w:r>
      <w:r w:rsidRPr="000264F9">
        <w:rPr>
          <w:rFonts w:asciiTheme="majorHAnsi" w:hAnsiTheme="majorHAnsi" w:cstheme="minorHAnsi"/>
          <w:sz w:val="22"/>
          <w:szCs w:val="22"/>
          <w:lang w:val="en-CA"/>
        </w:rPr>
        <w:t xml:space="preserve">, </w:t>
      </w:r>
      <w:r>
        <w:rPr>
          <w:rFonts w:asciiTheme="majorHAnsi" w:hAnsiTheme="majorHAnsi" w:cstheme="minorHAnsi"/>
          <w:i/>
          <w:iCs/>
          <w:sz w:val="22"/>
          <w:szCs w:val="22"/>
          <w:lang w:val="en-CA"/>
        </w:rPr>
        <w:t>ON</w:t>
      </w:r>
    </w:p>
    <w:p w14:paraId="7C83A438" w14:textId="73E72F90" w:rsidR="002473C6" w:rsidRDefault="00333318" w:rsidP="002473C6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>
        <w:rPr>
          <w:rFonts w:asciiTheme="majorHAnsi" w:hAnsiTheme="majorHAnsi" w:cstheme="minorHAnsi"/>
          <w:sz w:val="22"/>
          <w:szCs w:val="22"/>
          <w:lang w:val="en-CA"/>
        </w:rPr>
        <w:t>Participat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>
        <w:rPr>
          <w:rFonts w:asciiTheme="majorHAnsi" w:hAnsiTheme="majorHAnsi" w:cstheme="minorHAnsi"/>
          <w:sz w:val="22"/>
          <w:szCs w:val="22"/>
          <w:lang w:val="en-CA"/>
        </w:rPr>
        <w:t xml:space="preserve"> regularly in </w:t>
      </w:r>
      <w:r w:rsidR="00BD344A" w:rsidRPr="002473C6">
        <w:rPr>
          <w:rFonts w:asciiTheme="majorHAnsi" w:hAnsiTheme="majorHAnsi" w:cstheme="minorHAnsi"/>
          <w:sz w:val="22"/>
          <w:szCs w:val="22"/>
          <w:lang w:val="en-CA"/>
        </w:rPr>
        <w:t>club activities</w:t>
      </w:r>
      <w:r>
        <w:rPr>
          <w:rFonts w:asciiTheme="majorHAnsi" w:hAnsiTheme="majorHAnsi" w:cstheme="minorHAnsi"/>
          <w:sz w:val="22"/>
          <w:szCs w:val="22"/>
          <w:lang w:val="en-CA"/>
        </w:rPr>
        <w:t xml:space="preserve"> and invit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>
        <w:rPr>
          <w:rFonts w:asciiTheme="majorHAnsi" w:hAnsiTheme="majorHAnsi" w:cstheme="minorHAnsi"/>
          <w:sz w:val="22"/>
          <w:szCs w:val="22"/>
          <w:lang w:val="en-CA"/>
        </w:rPr>
        <w:t xml:space="preserve"> other students to attend</w:t>
      </w:r>
    </w:p>
    <w:p w14:paraId="4D5F2F69" w14:textId="2AB9B5DE" w:rsidR="00BD344A" w:rsidRPr="002473C6" w:rsidRDefault="00333318" w:rsidP="002473C6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>
        <w:rPr>
          <w:rFonts w:asciiTheme="majorHAnsi" w:hAnsiTheme="majorHAnsi" w:cstheme="minorHAnsi"/>
          <w:sz w:val="22"/>
          <w:szCs w:val="22"/>
          <w:lang w:val="en-CA"/>
        </w:rPr>
        <w:t xml:space="preserve">Consistently </w:t>
      </w:r>
      <w:proofErr w:type="gramStart"/>
      <w:r>
        <w:rPr>
          <w:rFonts w:asciiTheme="majorHAnsi" w:hAnsiTheme="majorHAnsi" w:cstheme="minorHAnsi"/>
          <w:sz w:val="22"/>
          <w:szCs w:val="22"/>
          <w:lang w:val="en-CA"/>
        </w:rPr>
        <w:t>o</w:t>
      </w:r>
      <w:r w:rsidR="00BD344A" w:rsidRPr="002473C6">
        <w:rPr>
          <w:rFonts w:asciiTheme="majorHAnsi" w:hAnsiTheme="majorHAnsi" w:cstheme="minorHAnsi"/>
          <w:sz w:val="22"/>
          <w:szCs w:val="22"/>
          <w:lang w:val="en-CA"/>
        </w:rPr>
        <w:t>ffer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="00BD344A" w:rsidRPr="002473C6">
        <w:rPr>
          <w:rFonts w:asciiTheme="majorHAnsi" w:hAnsiTheme="majorHAnsi" w:cstheme="minorHAnsi"/>
          <w:sz w:val="22"/>
          <w:szCs w:val="22"/>
          <w:lang w:val="en-CA"/>
        </w:rPr>
        <w:t xml:space="preserve"> assistance to</w:t>
      </w:r>
      <w:proofErr w:type="gramEnd"/>
      <w:r w:rsidR="00BD344A" w:rsidRPr="002473C6">
        <w:rPr>
          <w:rFonts w:asciiTheme="majorHAnsi" w:hAnsiTheme="majorHAnsi" w:cstheme="minorHAnsi"/>
          <w:sz w:val="22"/>
          <w:szCs w:val="22"/>
          <w:lang w:val="en-CA"/>
        </w:rPr>
        <w:t xml:space="preserve"> executive members when needed</w:t>
      </w:r>
    </w:p>
    <w:p w14:paraId="57AA9CC5" w14:textId="77777777" w:rsidR="00BD344A" w:rsidRPr="00E74603" w:rsidRDefault="00BD344A" w:rsidP="00BD344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12"/>
          <w:szCs w:val="12"/>
          <w:lang w:val="en-CA"/>
        </w:rPr>
      </w:pPr>
    </w:p>
    <w:p w14:paraId="474D124C" w14:textId="5B8C1112" w:rsidR="00062F47" w:rsidRPr="007050A0" w:rsidRDefault="00062F47" w:rsidP="00FF31E8">
      <w:pPr>
        <w:widowControl w:val="0"/>
        <w:tabs>
          <w:tab w:val="left" w:pos="7230"/>
          <w:tab w:val="right" w:pos="9356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2"/>
          <w:szCs w:val="22"/>
          <w:lang w:val="en-CA"/>
        </w:rPr>
      </w:pP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Board Committee Member </w:t>
      </w:r>
      <w:r w:rsidR="00240CF4"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>–</w:t>
      </w:r>
      <w:r w:rsidRPr="007050A0">
        <w:rPr>
          <w:rFonts w:asciiTheme="majorHAnsi" w:hAnsiTheme="majorHAnsi" w:cstheme="minorHAnsi"/>
          <w:b/>
          <w:bCs/>
          <w:sz w:val="22"/>
          <w:szCs w:val="22"/>
          <w:lang w:val="en-CA"/>
        </w:rPr>
        <w:t xml:space="preserve"> Fundraising and Publicity</w:t>
      </w:r>
      <w:r w:rsidR="006B1495" w:rsidRPr="007050A0">
        <w:rPr>
          <w:rFonts w:asciiTheme="majorHAnsi" w:hAnsiTheme="majorHAnsi" w:cstheme="minorHAnsi"/>
          <w:sz w:val="22"/>
          <w:szCs w:val="22"/>
          <w:lang w:val="en-CA"/>
        </w:rPr>
        <w:tab/>
      </w:r>
      <w:r w:rsidR="002473C6">
        <w:rPr>
          <w:rFonts w:asciiTheme="majorHAnsi" w:hAnsiTheme="majorHAnsi" w:cstheme="minorHAnsi"/>
          <w:sz w:val="22"/>
          <w:szCs w:val="22"/>
          <w:lang w:val="en-CA"/>
        </w:rPr>
        <w:t xml:space="preserve">Month </w:t>
      </w:r>
      <w:r w:rsidR="008162A3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year </w:t>
      </w:r>
      <w:r w:rsidR="00F34BDB" w:rsidRPr="007050A0">
        <w:rPr>
          <w:rFonts w:asciiTheme="majorHAnsi" w:hAnsiTheme="majorHAnsi" w:cstheme="minorHAnsi"/>
          <w:sz w:val="22"/>
          <w:szCs w:val="22"/>
          <w:lang w:val="en-CA"/>
        </w:rPr>
        <w:t>–</w:t>
      </w:r>
      <w:r w:rsidR="008162A3" w:rsidRPr="007050A0">
        <w:rPr>
          <w:rFonts w:asciiTheme="majorHAnsi" w:hAnsiTheme="majorHAnsi" w:cstheme="minorHAnsi"/>
          <w:sz w:val="22"/>
          <w:szCs w:val="22"/>
          <w:lang w:val="en-CA"/>
        </w:rPr>
        <w:t xml:space="preserve"> present</w:t>
      </w:r>
    </w:p>
    <w:p w14:paraId="72C3DA8D" w14:textId="10D60D55" w:rsidR="00062F47" w:rsidRPr="007050A0" w:rsidRDefault="00062F4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0264F9">
        <w:rPr>
          <w:rFonts w:asciiTheme="majorHAnsi" w:hAnsiTheme="majorHAnsi" w:cstheme="minorHAnsi"/>
          <w:sz w:val="22"/>
          <w:szCs w:val="22"/>
          <w:lang w:val="en-CA"/>
        </w:rPr>
        <w:t>Help the Aged Canada</w:t>
      </w:r>
      <w:r w:rsidR="00BB6785" w:rsidRPr="000264F9">
        <w:rPr>
          <w:rFonts w:asciiTheme="majorHAnsi" w:hAnsiTheme="majorHAnsi" w:cstheme="minorHAnsi"/>
          <w:sz w:val="22"/>
          <w:szCs w:val="22"/>
          <w:lang w:val="en-CA"/>
        </w:rPr>
        <w:t>,</w:t>
      </w:r>
      <w:r w:rsidR="00BB6785" w:rsidRPr="007050A0">
        <w:rPr>
          <w:rFonts w:asciiTheme="majorHAnsi" w:hAnsiTheme="majorHAnsi" w:cstheme="minorHAnsi"/>
          <w:i/>
          <w:iCs/>
          <w:sz w:val="22"/>
          <w:szCs w:val="22"/>
          <w:lang w:val="en-CA"/>
        </w:rPr>
        <w:t xml:space="preserve"> Ottawa</w:t>
      </w:r>
      <w:r w:rsidR="000264F9">
        <w:rPr>
          <w:rFonts w:asciiTheme="majorHAnsi" w:hAnsiTheme="majorHAnsi" w:cstheme="minorHAnsi"/>
          <w:i/>
          <w:iCs/>
          <w:sz w:val="22"/>
          <w:szCs w:val="22"/>
          <w:lang w:val="en-CA"/>
        </w:rPr>
        <w:t>, ON</w:t>
      </w:r>
    </w:p>
    <w:p w14:paraId="5EA45778" w14:textId="0AA39D96" w:rsidR="00062F47" w:rsidRPr="00FF31E8" w:rsidRDefault="00B946BC" w:rsidP="002473C6">
      <w:pPr>
        <w:pStyle w:val="Paragraphedeliste"/>
        <w:widowControl w:val="0"/>
        <w:numPr>
          <w:ilvl w:val="0"/>
          <w:numId w:val="14"/>
        </w:numPr>
        <w:tabs>
          <w:tab w:val="left" w:pos="630"/>
          <w:tab w:val="left" w:pos="720"/>
        </w:tabs>
        <w:autoSpaceDE w:val="0"/>
        <w:autoSpaceDN w:val="0"/>
        <w:adjustRightInd w:val="0"/>
        <w:ind w:left="630" w:hanging="270"/>
        <w:rPr>
          <w:rFonts w:asciiTheme="majorHAnsi" w:hAnsiTheme="majorHAnsi" w:cstheme="minorHAnsi"/>
          <w:sz w:val="22"/>
          <w:szCs w:val="22"/>
          <w:lang w:val="en-CA"/>
        </w:rPr>
      </w:pPr>
      <w:r w:rsidRPr="00FF31E8">
        <w:rPr>
          <w:rFonts w:asciiTheme="majorHAnsi" w:hAnsiTheme="majorHAnsi" w:cstheme="minorHAnsi"/>
          <w:sz w:val="22"/>
          <w:szCs w:val="22"/>
          <w:lang w:val="en-CA"/>
        </w:rPr>
        <w:t>Help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to expand </w:t>
      </w:r>
      <w:r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the 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>donation program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;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research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grant opportunities</w:t>
      </w:r>
      <w:r w:rsidR="002473C6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, </w:t>
      </w:r>
      <w:r w:rsidR="00EE7750" w:rsidRPr="00FF31E8">
        <w:rPr>
          <w:rFonts w:asciiTheme="majorHAnsi" w:hAnsiTheme="majorHAnsi" w:cstheme="minorHAnsi"/>
          <w:sz w:val="22"/>
          <w:szCs w:val="22"/>
          <w:lang w:val="en-CA"/>
        </w:rPr>
        <w:t>promot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="00EE7750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programs through social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media and organiz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and host</w:t>
      </w:r>
      <w:r w:rsidR="000264F9">
        <w:rPr>
          <w:rFonts w:asciiTheme="majorHAnsi" w:hAnsiTheme="majorHAnsi" w:cstheme="minorHAnsi"/>
          <w:sz w:val="22"/>
          <w:szCs w:val="22"/>
          <w:lang w:val="en-CA"/>
        </w:rPr>
        <w:t>ed</w:t>
      </w:r>
      <w:r w:rsidR="00062F47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public awareness activities</w:t>
      </w:r>
    </w:p>
    <w:p w14:paraId="61BC875C" w14:textId="77777777" w:rsidR="00062F47" w:rsidRPr="00FF31E8" w:rsidRDefault="00062F4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12"/>
          <w:szCs w:val="12"/>
          <w:lang w:val="en-CA"/>
        </w:rPr>
      </w:pPr>
    </w:p>
    <w:p w14:paraId="18A1BC6D" w14:textId="77777777" w:rsidR="00062F47" w:rsidRPr="00FF31E8" w:rsidRDefault="00062F4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2"/>
          <w:szCs w:val="22"/>
          <w:lang w:val="en-CA"/>
        </w:rPr>
      </w:pPr>
      <w:r w:rsidRPr="00FF31E8">
        <w:rPr>
          <w:rFonts w:asciiTheme="majorHAnsi" w:hAnsiTheme="majorHAnsi" w:cstheme="minorHAnsi"/>
          <w:b/>
          <w:bCs/>
          <w:sz w:val="22"/>
          <w:szCs w:val="22"/>
          <w:lang w:val="en-CA"/>
        </w:rPr>
        <w:t>Crisis Line Worker</w:t>
      </w:r>
    </w:p>
    <w:p w14:paraId="0FC65993" w14:textId="38A88BEF" w:rsidR="00062F47" w:rsidRPr="00FF31E8" w:rsidRDefault="00062F47" w:rsidP="00FF31E8">
      <w:pPr>
        <w:widowControl w:val="0"/>
        <w:tabs>
          <w:tab w:val="left" w:pos="7230"/>
          <w:tab w:val="right" w:pos="9356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en-CA"/>
        </w:rPr>
      </w:pPr>
      <w:r w:rsidRPr="000264F9">
        <w:rPr>
          <w:rFonts w:asciiTheme="majorHAnsi" w:hAnsiTheme="majorHAnsi" w:cstheme="minorHAnsi"/>
          <w:sz w:val="22"/>
          <w:szCs w:val="22"/>
          <w:lang w:val="en-CA"/>
        </w:rPr>
        <w:t>Distress Centre of Ottawa &amp; Region</w:t>
      </w:r>
      <w:r w:rsidR="000264F9" w:rsidRPr="000264F9">
        <w:rPr>
          <w:rFonts w:asciiTheme="majorHAnsi" w:hAnsiTheme="majorHAnsi" w:cstheme="minorHAnsi"/>
          <w:sz w:val="22"/>
          <w:szCs w:val="22"/>
          <w:lang w:val="en-CA"/>
        </w:rPr>
        <w:t>,</w:t>
      </w:r>
      <w:r w:rsidR="000264F9">
        <w:rPr>
          <w:rFonts w:asciiTheme="majorHAnsi" w:hAnsiTheme="majorHAnsi" w:cstheme="minorHAnsi"/>
          <w:i/>
          <w:iCs/>
          <w:sz w:val="22"/>
          <w:szCs w:val="22"/>
          <w:lang w:val="en-CA"/>
        </w:rPr>
        <w:t xml:space="preserve"> Ottawa, ON</w:t>
      </w:r>
      <w:r w:rsidR="00FF31E8">
        <w:rPr>
          <w:rFonts w:asciiTheme="majorHAnsi" w:hAnsiTheme="majorHAnsi" w:cstheme="minorHAnsi"/>
          <w:sz w:val="22"/>
          <w:szCs w:val="22"/>
          <w:lang w:val="en-CA"/>
        </w:rPr>
        <w:tab/>
      </w:r>
      <w:r w:rsidR="002473C6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Month </w:t>
      </w:r>
      <w:r w:rsidR="00854C68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year </w:t>
      </w:r>
      <w:r w:rsidR="00F34BDB" w:rsidRPr="00FF31E8">
        <w:rPr>
          <w:rFonts w:asciiTheme="majorHAnsi" w:hAnsiTheme="majorHAnsi" w:cstheme="minorHAnsi"/>
          <w:sz w:val="22"/>
          <w:szCs w:val="22"/>
          <w:lang w:val="en-CA"/>
        </w:rPr>
        <w:t>–</w:t>
      </w:r>
      <w:r w:rsidR="00854C68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 year</w:t>
      </w:r>
    </w:p>
    <w:p w14:paraId="476703D1" w14:textId="7A6F047E" w:rsidR="001E4741" w:rsidRPr="00FF31E8" w:rsidRDefault="002473C6" w:rsidP="002473C6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720" w:hanging="270"/>
        <w:rPr>
          <w:rFonts w:asciiTheme="majorHAnsi" w:hAnsiTheme="majorHAnsi" w:cstheme="minorHAnsi"/>
          <w:sz w:val="22"/>
          <w:szCs w:val="22"/>
          <w:lang w:val="en-CA"/>
        </w:rPr>
      </w:pPr>
      <w:r w:rsidRPr="00FF31E8">
        <w:rPr>
          <w:rFonts w:asciiTheme="majorHAnsi" w:hAnsiTheme="majorHAnsi" w:cstheme="minorHAnsi"/>
          <w:sz w:val="22"/>
          <w:szCs w:val="22"/>
          <w:lang w:val="en-CA"/>
        </w:rPr>
        <w:t>Actively listened to all callers and respo</w:t>
      </w:r>
      <w:r w:rsidR="00EE7750" w:rsidRPr="00FF31E8">
        <w:rPr>
          <w:rFonts w:asciiTheme="majorHAnsi" w:hAnsiTheme="majorHAnsi" w:cstheme="minorHAnsi"/>
          <w:sz w:val="22"/>
          <w:szCs w:val="22"/>
          <w:lang w:val="en-CA"/>
        </w:rPr>
        <w:t xml:space="preserve">nded to their concerns with patience </w:t>
      </w:r>
      <w:r w:rsidRPr="00FF31E8">
        <w:rPr>
          <w:rFonts w:asciiTheme="majorHAnsi" w:hAnsiTheme="majorHAnsi" w:cstheme="minorHAnsi"/>
          <w:sz w:val="22"/>
          <w:szCs w:val="22"/>
          <w:lang w:val="en-CA"/>
        </w:rPr>
        <w:t>and empathy</w:t>
      </w:r>
    </w:p>
    <w:p w14:paraId="336BAA75" w14:textId="75E60699" w:rsidR="00EE7750" w:rsidRPr="00FF31E8" w:rsidRDefault="00333318" w:rsidP="00BD5D9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720" w:hanging="270"/>
        <w:rPr>
          <w:rFonts w:asciiTheme="majorHAnsi" w:hAnsiTheme="majorHAnsi" w:cstheme="minorHAnsi"/>
          <w:sz w:val="22"/>
          <w:szCs w:val="22"/>
          <w:lang w:val="en-CA"/>
        </w:rPr>
      </w:pPr>
      <w:r w:rsidRPr="00FF31E8">
        <w:rPr>
          <w:rFonts w:asciiTheme="majorHAnsi" w:hAnsiTheme="majorHAnsi" w:cstheme="minorHAnsi"/>
          <w:sz w:val="22"/>
          <w:szCs w:val="22"/>
          <w:lang w:val="en-CA"/>
        </w:rPr>
        <w:t>Adequately escalated urgent calls to senior workers; gained a deeper understanding of mental health issues and appropriate forms of responses; raised awareness in the community</w:t>
      </w:r>
    </w:p>
    <w:sectPr w:rsidR="00EE7750" w:rsidRPr="00FF31E8" w:rsidSect="00E7460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0-09-28T10:17:00Z" w:initials="VB">
    <w:p w14:paraId="530223F9" w14:textId="7E60B5A4" w:rsidR="00B62147" w:rsidRDefault="00B62147">
      <w:pPr>
        <w:pStyle w:val="Commentaire"/>
      </w:pPr>
      <w:r>
        <w:rPr>
          <w:rStyle w:val="Marquedecommentaire"/>
        </w:rPr>
        <w:annotationRef/>
      </w:r>
      <w:r>
        <w:t xml:space="preserve">Why Cambria? Because this is one of the few fonts that are easily read by </w:t>
      </w:r>
      <w:r w:rsidR="000264F9">
        <w:t>a</w:t>
      </w:r>
      <w:r>
        <w:t xml:space="preserve">pplicant </w:t>
      </w:r>
      <w:r w:rsidR="000264F9">
        <w:t>t</w:t>
      </w:r>
      <w:r>
        <w:t xml:space="preserve">racking </w:t>
      </w:r>
      <w:r w:rsidR="000264F9">
        <w:t>s</w:t>
      </w:r>
      <w:r>
        <w:t>ystems</w:t>
      </w:r>
      <w:r w:rsidR="000264F9">
        <w:t xml:space="preserve"> (ATS)</w:t>
      </w:r>
      <w:r>
        <w:t>, along with Arial and Calibri.</w:t>
      </w:r>
    </w:p>
  </w:comment>
  <w:comment w:id="1" w:author="Véronique Bélinge" w:date="2020-12-11T10:42:00Z" w:initials="VB">
    <w:p w14:paraId="3A260481" w14:textId="034ABBF5" w:rsidR="001304C0" w:rsidRDefault="001304C0">
      <w:pPr>
        <w:pStyle w:val="Commentaire"/>
      </w:pPr>
      <w:r>
        <w:rPr>
          <w:rStyle w:val="Marquedecommentaire"/>
        </w:rPr>
        <w:annotationRef/>
      </w:r>
      <w:r>
        <w:t>Adding a headline below your name is a great way to emphasize chosen aspects of your profile that ALIGN WITH the coveted position. A headline may not be suitable, however, for candidates with very little experience.</w:t>
      </w:r>
    </w:p>
  </w:comment>
  <w:comment w:id="2" w:author="Véronique Bélinge" w:date="2020-09-28T10:18:00Z" w:initials="VB">
    <w:p w14:paraId="5C459A87" w14:textId="35B011AC" w:rsidR="00B62147" w:rsidRDefault="00B62147">
      <w:pPr>
        <w:pStyle w:val="Commentaire"/>
      </w:pPr>
      <w:r>
        <w:rPr>
          <w:rStyle w:val="Marquedecommentaire"/>
        </w:rPr>
        <w:annotationRef/>
      </w:r>
      <w:r>
        <w:t>Don’t forget to hyperlin</w:t>
      </w:r>
      <w:r w:rsidR="007B22AE">
        <w:t>k</w:t>
      </w:r>
      <w:r>
        <w:t xml:space="preserve"> your email address and LinkedIn address.</w:t>
      </w:r>
      <w:r w:rsidR="00066760">
        <w:t xml:space="preserve"> Adding your LinkedIn address also helps with ATS.</w:t>
      </w:r>
    </w:p>
  </w:comment>
  <w:comment w:id="3" w:author="Véronique Bélinge [2]" w:date="2021-05-26T21:35:00Z" w:initials="VB">
    <w:p w14:paraId="469D0F4C" w14:textId="792B50D5" w:rsidR="000264F9" w:rsidRDefault="000264F9">
      <w:pPr>
        <w:pStyle w:val="Commentaire"/>
      </w:pPr>
      <w:r>
        <w:rPr>
          <w:rStyle w:val="Marquedecommentaire"/>
        </w:rPr>
        <w:annotationRef/>
      </w:r>
      <w:r>
        <w:t xml:space="preserve">There is no need to add your full address. If the position </w:t>
      </w:r>
      <w:proofErr w:type="gramStart"/>
      <w:r>
        <w:t>is located in</w:t>
      </w:r>
      <w:proofErr w:type="gramEnd"/>
      <w:r>
        <w:t xml:space="preserve"> a remote city, make sure to mention your willingness to relocate.</w:t>
      </w:r>
    </w:p>
  </w:comment>
  <w:comment w:id="4" w:author="Véronique Bélinge [2]" w:date="2021-05-26T21:40:00Z" w:initials="VB">
    <w:p w14:paraId="11B873B4" w14:textId="7DB6E57D" w:rsidR="000264F9" w:rsidRDefault="000264F9">
      <w:pPr>
        <w:pStyle w:val="Commentaire"/>
      </w:pPr>
      <w:r>
        <w:rPr>
          <w:rStyle w:val="Marquedecommentaire"/>
        </w:rPr>
        <w:annotationRef/>
      </w:r>
      <w:r>
        <w:t>Play wit the line spacing to gain space, but make sure to maintain consistency through the whole document.</w:t>
      </w:r>
    </w:p>
  </w:comment>
  <w:comment w:id="5" w:author="Véronique Bélinge" w:date="2020-09-28T10:31:00Z" w:initials="VB">
    <w:p w14:paraId="71F155A2" w14:textId="25A4E5F4" w:rsidR="00270827" w:rsidRDefault="00270827">
      <w:pPr>
        <w:pStyle w:val="Commentaire"/>
      </w:pPr>
      <w:r>
        <w:rPr>
          <w:rStyle w:val="Marquedecommentaire"/>
        </w:rPr>
        <w:annotationRef/>
      </w:r>
      <w:r>
        <w:t>This section should ALWAYS be tailored based on the requirements listed on the posting.</w:t>
      </w:r>
    </w:p>
  </w:comment>
  <w:comment w:id="6" w:author="Véronique Bélinge" w:date="2020-09-28T10:31:00Z" w:initials="VB">
    <w:p w14:paraId="42168E11" w14:textId="05160E0F" w:rsidR="00270827" w:rsidRDefault="00270827">
      <w:pPr>
        <w:pStyle w:val="Commentaire"/>
      </w:pPr>
      <w:r>
        <w:rPr>
          <w:rStyle w:val="Marquedecommentaire"/>
        </w:rPr>
        <w:annotationRef/>
      </w:r>
      <w:r>
        <w:t xml:space="preserve">Why put the Education section AFTER the </w:t>
      </w:r>
      <w:r w:rsidR="001304C0">
        <w:t>Professional</w:t>
      </w:r>
      <w:r>
        <w:t xml:space="preserve"> Experience section? Because we already know that you are about to graduate. At this stage, your professional experience is more relevant. </w:t>
      </w:r>
      <w:r w:rsidR="009A3DA5">
        <w:t>Plus, it allows us to present it</w:t>
      </w:r>
      <w:r>
        <w:t xml:space="preserve"> all on the same page.</w:t>
      </w:r>
    </w:p>
  </w:comment>
  <w:comment w:id="7" w:author="Véronique Bélinge" w:date="2020-09-28T10:51:00Z" w:initials="VB">
    <w:p w14:paraId="571E70F3" w14:textId="362E31EE" w:rsidR="007050A0" w:rsidRDefault="007050A0">
      <w:pPr>
        <w:pStyle w:val="Commentaire"/>
      </w:pPr>
      <w:r>
        <w:rPr>
          <w:rStyle w:val="Marquedecommentaire"/>
        </w:rPr>
        <w:annotationRef/>
      </w:r>
      <w:r>
        <w:t xml:space="preserve">Using key adverbs with powerful action verbs is a good way to start a bullet point. Don’t overindulge in </w:t>
      </w:r>
      <w:proofErr w:type="gramStart"/>
      <w:r>
        <w:t>adverbs:</w:t>
      </w:r>
      <w:proofErr w:type="gramEnd"/>
      <w:r>
        <w:t xml:space="preserve"> chose them carefully for maximal impact.</w:t>
      </w:r>
    </w:p>
  </w:comment>
  <w:comment w:id="8" w:author="Véronique Bélinge [2]" w:date="2021-05-26T21:45:00Z" w:initials="VB">
    <w:p w14:paraId="242D71F1" w14:textId="388719B2" w:rsidR="00066760" w:rsidRDefault="00066760">
      <w:pPr>
        <w:pStyle w:val="Commentaire"/>
      </w:pPr>
      <w:r>
        <w:rPr>
          <w:rStyle w:val="Marquedecommentaire"/>
        </w:rPr>
        <w:annotationRef/>
      </w:r>
      <w:r>
        <w:t>Start each bullet point with a past tense action verb, even for current experiences. This helps with ATS.</w:t>
      </w:r>
    </w:p>
  </w:comment>
  <w:comment w:id="9" w:author="Véronique Bélinge" w:date="2020-09-28T10:53:00Z" w:initials="VB">
    <w:p w14:paraId="710E9A45" w14:textId="06756272" w:rsidR="007050A0" w:rsidRDefault="007050A0">
      <w:pPr>
        <w:pStyle w:val="Commentaire"/>
      </w:pPr>
      <w:r>
        <w:rPr>
          <w:rStyle w:val="Marquedecommentaire"/>
        </w:rPr>
        <w:annotationRef/>
      </w:r>
      <w:r>
        <w:t>When possible, use numerical values to highlight the scope of your work.</w:t>
      </w:r>
    </w:p>
  </w:comment>
  <w:comment w:id="10" w:author="Véronique Bélinge" w:date="2020-09-28T10:55:00Z" w:initials="VB">
    <w:p w14:paraId="129D06E4" w14:textId="24705C81" w:rsidR="007050A0" w:rsidRDefault="007050A0">
      <w:pPr>
        <w:pStyle w:val="Commentaire"/>
      </w:pPr>
      <w:r>
        <w:rPr>
          <w:rStyle w:val="Marquedecommentaire"/>
        </w:rPr>
        <w:annotationRef/>
      </w:r>
      <w:r>
        <w:t xml:space="preserve">It is often possible to </w:t>
      </w:r>
      <w:r w:rsidR="002473C6">
        <w:t>combine all your academic achievements in one line instead of dedicating a whole section to them. They are relevant, yes, but are probably not requirements for the job.</w:t>
      </w:r>
    </w:p>
  </w:comment>
  <w:comment w:id="11" w:author="Véronique Bélinge [2]" w:date="2021-05-26T21:41:00Z" w:initials="VB">
    <w:p w14:paraId="2B395A9A" w14:textId="537F2E6B" w:rsidR="000264F9" w:rsidRDefault="000264F9">
      <w:pPr>
        <w:pStyle w:val="Commentaire"/>
      </w:pPr>
      <w:r>
        <w:rPr>
          <w:rStyle w:val="Marquedecommentaire"/>
        </w:rPr>
        <w:annotationRef/>
      </w:r>
      <w:r>
        <w:t>It may seem redundant to add “experience” here, but it helps with the ATS.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0223F9" w15:done="0"/>
  <w15:commentEx w15:paraId="3A260481" w15:done="0"/>
  <w15:commentEx w15:paraId="5C459A87" w15:done="0"/>
  <w15:commentEx w15:paraId="469D0F4C" w15:done="0"/>
  <w15:commentEx w15:paraId="11B873B4" w15:done="0"/>
  <w15:commentEx w15:paraId="71F155A2" w15:done="0"/>
  <w15:commentEx w15:paraId="42168E11" w15:done="0"/>
  <w15:commentEx w15:paraId="571E70F3" w15:done="0"/>
  <w15:commentEx w15:paraId="242D71F1" w15:done="0"/>
  <w15:commentEx w15:paraId="710E9A45" w15:done="0"/>
  <w15:commentEx w15:paraId="129D06E4" w15:done="0"/>
  <w15:commentEx w15:paraId="2B395A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6B7" w16cex:dateUtc="2020-09-28T14:17:00Z"/>
  <w16cex:commentExtensible w16cex:durableId="237DCBA4" w16cex:dateUtc="2020-12-11T15:42:00Z"/>
  <w16cex:commentExtensible w16cex:durableId="231C3704" w16cex:dateUtc="2020-09-28T14:18:00Z"/>
  <w16cex:commentExtensible w16cex:durableId="24593DA6" w16cex:dateUtc="2021-05-27T01:35:00Z"/>
  <w16cex:commentExtensible w16cex:durableId="24593ECD" w16cex:dateUtc="2021-05-27T01:40:00Z"/>
  <w16cex:commentExtensible w16cex:durableId="231C3A03" w16cex:dateUtc="2020-09-28T14:31:00Z"/>
  <w16cex:commentExtensible w16cex:durableId="231C3A1F" w16cex:dateUtc="2020-09-28T14:31:00Z"/>
  <w16cex:commentExtensible w16cex:durableId="231C3EBD" w16cex:dateUtc="2020-09-28T14:51:00Z"/>
  <w16cex:commentExtensible w16cex:durableId="24593FFD" w16cex:dateUtc="2021-05-27T01:45:00Z"/>
  <w16cex:commentExtensible w16cex:durableId="231C3F1B" w16cex:dateUtc="2020-09-28T14:53:00Z"/>
  <w16cex:commentExtensible w16cex:durableId="231C3F84" w16cex:dateUtc="2020-09-28T14:55:00Z"/>
  <w16cex:commentExtensible w16cex:durableId="24593F16" w16cex:dateUtc="2021-05-27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223F9" w16cid:durableId="231C36B7"/>
  <w16cid:commentId w16cid:paraId="3A260481" w16cid:durableId="237DCBA4"/>
  <w16cid:commentId w16cid:paraId="5C459A87" w16cid:durableId="231C3704"/>
  <w16cid:commentId w16cid:paraId="469D0F4C" w16cid:durableId="24593DA6"/>
  <w16cid:commentId w16cid:paraId="11B873B4" w16cid:durableId="24593ECD"/>
  <w16cid:commentId w16cid:paraId="71F155A2" w16cid:durableId="231C3A03"/>
  <w16cid:commentId w16cid:paraId="42168E11" w16cid:durableId="231C3A1F"/>
  <w16cid:commentId w16cid:paraId="571E70F3" w16cid:durableId="231C3EBD"/>
  <w16cid:commentId w16cid:paraId="242D71F1" w16cid:durableId="24593FFD"/>
  <w16cid:commentId w16cid:paraId="710E9A45" w16cid:durableId="231C3F1B"/>
  <w16cid:commentId w16cid:paraId="129D06E4" w16cid:durableId="231C3F84"/>
  <w16cid:commentId w16cid:paraId="2B395A9A" w16cid:durableId="24593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DB41" w14:textId="77777777" w:rsidR="00E86DAE" w:rsidRDefault="00E86DAE" w:rsidP="00E86DAE">
      <w:r>
        <w:separator/>
      </w:r>
    </w:p>
  </w:endnote>
  <w:endnote w:type="continuationSeparator" w:id="0">
    <w:p w14:paraId="3DA31483" w14:textId="77777777" w:rsidR="00E86DAE" w:rsidRDefault="00E86DAE" w:rsidP="00E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FB5F" w14:textId="77777777" w:rsidR="00E86DAE" w:rsidRDefault="00E86DAE" w:rsidP="00E86DAE">
      <w:r>
        <w:separator/>
      </w:r>
    </w:p>
  </w:footnote>
  <w:footnote w:type="continuationSeparator" w:id="0">
    <w:p w14:paraId="09B72258" w14:textId="77777777" w:rsidR="00E86DAE" w:rsidRDefault="00E86DAE" w:rsidP="00E8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204"/>
    <w:multiLevelType w:val="hybridMultilevel"/>
    <w:tmpl w:val="61EAD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A84"/>
    <w:multiLevelType w:val="multilevel"/>
    <w:tmpl w:val="A25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952"/>
    <w:multiLevelType w:val="hybridMultilevel"/>
    <w:tmpl w:val="100AD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F38"/>
    <w:multiLevelType w:val="hybridMultilevel"/>
    <w:tmpl w:val="5B20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539"/>
    <w:multiLevelType w:val="hybridMultilevel"/>
    <w:tmpl w:val="CAFEF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324BD4"/>
    <w:multiLevelType w:val="hybridMultilevel"/>
    <w:tmpl w:val="E2D2223C"/>
    <w:lvl w:ilvl="0" w:tplc="C4884D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B07"/>
    <w:multiLevelType w:val="hybridMultilevel"/>
    <w:tmpl w:val="1390F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42B9B"/>
    <w:multiLevelType w:val="hybridMultilevel"/>
    <w:tmpl w:val="2A66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68BE"/>
    <w:multiLevelType w:val="hybridMultilevel"/>
    <w:tmpl w:val="11BEE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A13C0"/>
    <w:multiLevelType w:val="hybridMultilevel"/>
    <w:tmpl w:val="A252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5141"/>
    <w:multiLevelType w:val="hybridMultilevel"/>
    <w:tmpl w:val="EF565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2BCF"/>
    <w:multiLevelType w:val="hybridMultilevel"/>
    <w:tmpl w:val="E4D4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643A"/>
    <w:multiLevelType w:val="hybridMultilevel"/>
    <w:tmpl w:val="A41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671E"/>
    <w:multiLevelType w:val="hybridMultilevel"/>
    <w:tmpl w:val="84A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2342"/>
    <w:multiLevelType w:val="hybridMultilevel"/>
    <w:tmpl w:val="AF0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None" w15:userId="Véronique Bélinge"/>
  </w15:person>
  <w15:person w15:author="Véronique Bélinge [2]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47"/>
    <w:rsid w:val="000264F9"/>
    <w:rsid w:val="00026E09"/>
    <w:rsid w:val="00044D76"/>
    <w:rsid w:val="00053146"/>
    <w:rsid w:val="00062F47"/>
    <w:rsid w:val="00066760"/>
    <w:rsid w:val="00067655"/>
    <w:rsid w:val="00076868"/>
    <w:rsid w:val="0007756D"/>
    <w:rsid w:val="000B3C44"/>
    <w:rsid w:val="000C678B"/>
    <w:rsid w:val="000D1AC7"/>
    <w:rsid w:val="000D7A00"/>
    <w:rsid w:val="000E70B5"/>
    <w:rsid w:val="001304C0"/>
    <w:rsid w:val="001324D8"/>
    <w:rsid w:val="001447B2"/>
    <w:rsid w:val="00177587"/>
    <w:rsid w:val="001A42B9"/>
    <w:rsid w:val="001B7051"/>
    <w:rsid w:val="001C59B2"/>
    <w:rsid w:val="001E4741"/>
    <w:rsid w:val="001F6827"/>
    <w:rsid w:val="002020EA"/>
    <w:rsid w:val="0023234E"/>
    <w:rsid w:val="00240CF4"/>
    <w:rsid w:val="002473C6"/>
    <w:rsid w:val="00252A9F"/>
    <w:rsid w:val="0025302E"/>
    <w:rsid w:val="00270827"/>
    <w:rsid w:val="00280E0C"/>
    <w:rsid w:val="002A252B"/>
    <w:rsid w:val="002B02E2"/>
    <w:rsid w:val="002B7183"/>
    <w:rsid w:val="002F0B19"/>
    <w:rsid w:val="00312D19"/>
    <w:rsid w:val="00333318"/>
    <w:rsid w:val="00363A5F"/>
    <w:rsid w:val="00363B46"/>
    <w:rsid w:val="00375809"/>
    <w:rsid w:val="0038755F"/>
    <w:rsid w:val="003A0D5E"/>
    <w:rsid w:val="00407C84"/>
    <w:rsid w:val="00421ED6"/>
    <w:rsid w:val="004328A8"/>
    <w:rsid w:val="00437177"/>
    <w:rsid w:val="00466DA5"/>
    <w:rsid w:val="004A100B"/>
    <w:rsid w:val="004B160D"/>
    <w:rsid w:val="004B52F2"/>
    <w:rsid w:val="004C724D"/>
    <w:rsid w:val="004E4E26"/>
    <w:rsid w:val="004F008C"/>
    <w:rsid w:val="005478F5"/>
    <w:rsid w:val="00552434"/>
    <w:rsid w:val="00560570"/>
    <w:rsid w:val="006157A6"/>
    <w:rsid w:val="0065265D"/>
    <w:rsid w:val="00661794"/>
    <w:rsid w:val="006B1495"/>
    <w:rsid w:val="006E5608"/>
    <w:rsid w:val="007050A0"/>
    <w:rsid w:val="007323C9"/>
    <w:rsid w:val="007547D7"/>
    <w:rsid w:val="007A0200"/>
    <w:rsid w:val="007B22AE"/>
    <w:rsid w:val="007B451A"/>
    <w:rsid w:val="007D5F19"/>
    <w:rsid w:val="007D7055"/>
    <w:rsid w:val="007E180F"/>
    <w:rsid w:val="007F2AA5"/>
    <w:rsid w:val="00805F36"/>
    <w:rsid w:val="00807AA8"/>
    <w:rsid w:val="008162A3"/>
    <w:rsid w:val="00820020"/>
    <w:rsid w:val="00833735"/>
    <w:rsid w:val="00843AE2"/>
    <w:rsid w:val="008475B8"/>
    <w:rsid w:val="00854C68"/>
    <w:rsid w:val="00895C79"/>
    <w:rsid w:val="008E00A4"/>
    <w:rsid w:val="00930ACB"/>
    <w:rsid w:val="00935ED8"/>
    <w:rsid w:val="00951AD6"/>
    <w:rsid w:val="0096387C"/>
    <w:rsid w:val="00972C30"/>
    <w:rsid w:val="00992F43"/>
    <w:rsid w:val="0099441B"/>
    <w:rsid w:val="00996074"/>
    <w:rsid w:val="009A3DA5"/>
    <w:rsid w:val="009A4648"/>
    <w:rsid w:val="009A72D1"/>
    <w:rsid w:val="009D3A8B"/>
    <w:rsid w:val="009D6E21"/>
    <w:rsid w:val="009F11B7"/>
    <w:rsid w:val="009F1A12"/>
    <w:rsid w:val="009F4625"/>
    <w:rsid w:val="00A472E6"/>
    <w:rsid w:val="00A6363E"/>
    <w:rsid w:val="00A66BD2"/>
    <w:rsid w:val="00A7455D"/>
    <w:rsid w:val="00A87504"/>
    <w:rsid w:val="00A92390"/>
    <w:rsid w:val="00B62147"/>
    <w:rsid w:val="00B946BC"/>
    <w:rsid w:val="00BB6785"/>
    <w:rsid w:val="00BD344A"/>
    <w:rsid w:val="00BD5D93"/>
    <w:rsid w:val="00C04CF2"/>
    <w:rsid w:val="00C14B25"/>
    <w:rsid w:val="00C4228F"/>
    <w:rsid w:val="00C55007"/>
    <w:rsid w:val="00C60FC7"/>
    <w:rsid w:val="00C77DBC"/>
    <w:rsid w:val="00C927B7"/>
    <w:rsid w:val="00C935F8"/>
    <w:rsid w:val="00CA3FC8"/>
    <w:rsid w:val="00CC58FB"/>
    <w:rsid w:val="00CF3650"/>
    <w:rsid w:val="00D003D8"/>
    <w:rsid w:val="00D1202F"/>
    <w:rsid w:val="00D174F1"/>
    <w:rsid w:val="00D43921"/>
    <w:rsid w:val="00D508BB"/>
    <w:rsid w:val="00D8372D"/>
    <w:rsid w:val="00DD496B"/>
    <w:rsid w:val="00DD6DD2"/>
    <w:rsid w:val="00DE5099"/>
    <w:rsid w:val="00E17FBD"/>
    <w:rsid w:val="00E52FF2"/>
    <w:rsid w:val="00E74603"/>
    <w:rsid w:val="00E86DAE"/>
    <w:rsid w:val="00EA680E"/>
    <w:rsid w:val="00EC5208"/>
    <w:rsid w:val="00EE7750"/>
    <w:rsid w:val="00EF1328"/>
    <w:rsid w:val="00F00297"/>
    <w:rsid w:val="00F34BDB"/>
    <w:rsid w:val="00F621CF"/>
    <w:rsid w:val="00F66B5B"/>
    <w:rsid w:val="00F826F7"/>
    <w:rsid w:val="00F8509A"/>
    <w:rsid w:val="00F97A0D"/>
    <w:rsid w:val="00FB3681"/>
    <w:rsid w:val="00FE2333"/>
    <w:rsid w:val="00FE66DA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46262"/>
  <w14:defaultImageDpi w14:val="96"/>
  <w15:docId w15:val="{33103259-CE96-4451-AD5C-CFD0F00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775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23C9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B621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621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214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1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147"/>
    <w:rPr>
      <w:b/>
      <w:bCs/>
      <w:lang w:val="en-US"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6214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21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86D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6DA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E86D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DAE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7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dger123@uottaw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D595-CD81-4ADC-8C62-67BB6F2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Jack Black</vt:lpstr>
      <vt:lpstr>Jack Black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Black</dc:title>
  <dc:subject/>
  <dc:creator>Lajoie, Marion</dc:creator>
  <cp:keywords/>
  <dc:description/>
  <cp:lastModifiedBy>Véronique Bélinge</cp:lastModifiedBy>
  <cp:revision>7</cp:revision>
  <cp:lastPrinted>2011-05-18T19:45:00Z</cp:lastPrinted>
  <dcterms:created xsi:type="dcterms:W3CDTF">2021-03-08T16:52:00Z</dcterms:created>
  <dcterms:modified xsi:type="dcterms:W3CDTF">2021-07-28T21:28:00Z</dcterms:modified>
</cp:coreProperties>
</file>