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014E" w14:textId="40B8A9C6" w:rsidR="00CF4FD7" w:rsidRPr="00DF20F2" w:rsidRDefault="00446704" w:rsidP="00DF20F2">
      <w:pPr>
        <w:rPr>
          <w:rFonts w:ascii="Arial" w:hAnsi="Arial" w:cs="Arial"/>
          <w:b/>
          <w:sz w:val="32"/>
          <w:szCs w:val="32"/>
          <w:lang w:val="fr-CA"/>
        </w:rPr>
      </w:pPr>
      <w:proofErr w:type="spellStart"/>
      <w:r w:rsidRPr="00DF20F2">
        <w:rPr>
          <w:rFonts w:ascii="Arial" w:hAnsi="Arial" w:cs="Arial"/>
          <w:b/>
          <w:sz w:val="32"/>
          <w:szCs w:val="32"/>
          <w:lang w:val="fr-CA"/>
        </w:rPr>
        <w:t>Elsé</w:t>
      </w:r>
      <w:proofErr w:type="spellEnd"/>
      <w:r w:rsidRPr="00DF20F2">
        <w:rPr>
          <w:rFonts w:ascii="Arial" w:hAnsi="Arial" w:cs="Arial"/>
          <w:b/>
          <w:sz w:val="32"/>
          <w:szCs w:val="32"/>
          <w:lang w:val="fr-CA"/>
        </w:rPr>
        <w:t xml:space="preserve"> </w:t>
      </w:r>
      <w:commentRangeStart w:id="0"/>
      <w:proofErr w:type="spellStart"/>
      <w:r w:rsidRPr="00DF20F2">
        <w:rPr>
          <w:rFonts w:ascii="Arial" w:hAnsi="Arial" w:cs="Arial"/>
          <w:b/>
          <w:sz w:val="32"/>
          <w:szCs w:val="32"/>
          <w:lang w:val="fr-CA"/>
        </w:rPr>
        <w:t>Gerrer</w:t>
      </w:r>
      <w:commentRangeEnd w:id="0"/>
      <w:proofErr w:type="spellEnd"/>
      <w:r w:rsidR="006150EC" w:rsidRPr="00DF20F2">
        <w:rPr>
          <w:rStyle w:val="Marquedecommentaire"/>
          <w:rFonts w:ascii="Arial" w:hAnsi="Arial" w:cs="Arial"/>
        </w:rPr>
        <w:commentReference w:id="0"/>
      </w:r>
    </w:p>
    <w:p w14:paraId="0755F603" w14:textId="36FC1EAB" w:rsidR="006150EC" w:rsidRPr="00DF20F2" w:rsidRDefault="006150EC" w:rsidP="00DF20F2">
      <w:pPr>
        <w:rPr>
          <w:rFonts w:ascii="Arial" w:hAnsi="Arial" w:cs="Arial"/>
          <w:b/>
          <w:sz w:val="32"/>
          <w:szCs w:val="32"/>
          <w:lang w:val="fr-CA"/>
        </w:rPr>
      </w:pPr>
      <w:r w:rsidRPr="00DF20F2">
        <w:rPr>
          <w:rFonts w:ascii="Arial" w:hAnsi="Arial" w:cs="Arial"/>
          <w:b/>
          <w:sz w:val="32"/>
          <w:szCs w:val="32"/>
          <w:lang w:val="fr-CA"/>
        </w:rPr>
        <w:t xml:space="preserve">Service à la clientèle │ Placements │ Aspirante </w:t>
      </w:r>
      <w:commentRangeStart w:id="1"/>
      <w:r w:rsidRPr="00DF20F2">
        <w:rPr>
          <w:rFonts w:ascii="Arial" w:hAnsi="Arial" w:cs="Arial"/>
          <w:b/>
          <w:sz w:val="32"/>
          <w:szCs w:val="32"/>
          <w:highlight w:val="yellow"/>
          <w:lang w:val="fr-CA"/>
        </w:rPr>
        <w:t>XY</w:t>
      </w:r>
      <w:commentRangeEnd w:id="1"/>
      <w:r w:rsidRPr="00DF20F2">
        <w:rPr>
          <w:rStyle w:val="Marquedecommentaire"/>
          <w:rFonts w:ascii="Arial" w:hAnsi="Arial" w:cs="Arial"/>
          <w:sz w:val="32"/>
          <w:szCs w:val="32"/>
        </w:rPr>
        <w:commentReference w:id="1"/>
      </w:r>
    </w:p>
    <w:p w14:paraId="01314BF5" w14:textId="26682191" w:rsidR="006150EC" w:rsidRPr="00DF20F2" w:rsidRDefault="006150EC" w:rsidP="00DF20F2">
      <w:pPr>
        <w:rPr>
          <w:rFonts w:ascii="Arial" w:hAnsi="Arial" w:cs="Arial"/>
          <w:sz w:val="22"/>
          <w:szCs w:val="22"/>
          <w:lang w:val="en-CA"/>
        </w:rPr>
      </w:pPr>
      <w:r w:rsidRPr="00DF20F2">
        <w:rPr>
          <w:rFonts w:ascii="Arial" w:hAnsi="Arial" w:cs="Arial"/>
          <w:sz w:val="22"/>
          <w:szCs w:val="22"/>
          <w:lang w:val="en-CA"/>
        </w:rPr>
        <w:t xml:space="preserve">Ottawa, </w:t>
      </w:r>
      <w:commentRangeStart w:id="2"/>
      <w:r w:rsidRPr="00DF20F2">
        <w:rPr>
          <w:rFonts w:ascii="Arial" w:hAnsi="Arial" w:cs="Arial"/>
          <w:sz w:val="22"/>
          <w:szCs w:val="22"/>
          <w:lang w:val="en-CA"/>
        </w:rPr>
        <w:t>Ontario</w:t>
      </w:r>
      <w:commentRangeEnd w:id="2"/>
      <w:r w:rsidR="00DF20F2" w:rsidRPr="00DF20F2">
        <w:rPr>
          <w:rStyle w:val="Marquedecommentaire"/>
          <w:rFonts w:ascii="Arial" w:hAnsi="Arial" w:cs="Arial"/>
        </w:rPr>
        <w:commentReference w:id="2"/>
      </w:r>
      <w:r w:rsidRPr="00DF20F2">
        <w:rPr>
          <w:rFonts w:ascii="Arial" w:hAnsi="Arial" w:cs="Arial"/>
          <w:sz w:val="22"/>
          <w:szCs w:val="22"/>
          <w:lang w:val="en-CA"/>
        </w:rPr>
        <w:t xml:space="preserve"> │ </w:t>
      </w:r>
      <w:r w:rsidR="00DF20F2" w:rsidRPr="00DF20F2">
        <w:rPr>
          <w:rFonts w:ascii="Arial" w:hAnsi="Arial" w:cs="Arial"/>
          <w:sz w:val="22"/>
          <w:szCs w:val="22"/>
        </w:rPr>
        <w:fldChar w:fldCharType="begin"/>
      </w:r>
      <w:r w:rsidR="00DF20F2" w:rsidRPr="00DF20F2">
        <w:rPr>
          <w:rFonts w:ascii="Arial" w:hAnsi="Arial" w:cs="Arial"/>
          <w:sz w:val="22"/>
          <w:szCs w:val="22"/>
        </w:rPr>
        <w:instrText xml:space="preserve"> HYPERLINK "mailto:</w:instrText>
      </w:r>
      <w:commentRangeStart w:id="3"/>
      <w:r w:rsidR="00DF20F2" w:rsidRPr="00DF20F2">
        <w:rPr>
          <w:rFonts w:ascii="Arial" w:hAnsi="Arial" w:cs="Arial"/>
          <w:sz w:val="22"/>
          <w:szCs w:val="22"/>
        </w:rPr>
        <w:instrText>elsegerrer</w:instrText>
      </w:r>
      <w:r w:rsidR="00DF20F2" w:rsidRPr="00DF20F2">
        <w:rPr>
          <w:rFonts w:ascii="Arial" w:hAnsi="Arial" w:cs="Arial"/>
          <w:sz w:val="22"/>
          <w:szCs w:val="22"/>
          <w:lang w:val="en-CA"/>
        </w:rPr>
        <w:instrText>247</w:instrText>
      </w:r>
      <w:r w:rsidR="00DF20F2" w:rsidRPr="00DF20F2">
        <w:rPr>
          <w:rFonts w:ascii="Arial" w:hAnsi="Arial" w:cs="Arial"/>
          <w:sz w:val="22"/>
          <w:szCs w:val="22"/>
        </w:rPr>
        <w:instrText>@uottawa.ca</w:instrText>
      </w:r>
      <w:commentRangeEnd w:id="3"/>
      <w:r w:rsidR="00DF20F2" w:rsidRPr="00DF20F2">
        <w:rPr>
          <w:rFonts w:ascii="Arial" w:hAnsi="Arial" w:cs="Arial"/>
          <w:sz w:val="22"/>
          <w:szCs w:val="22"/>
        </w:rPr>
        <w:instrText xml:space="preserve">" </w:instrText>
      </w:r>
      <w:r w:rsidR="00DF20F2" w:rsidRPr="00DF20F2">
        <w:rPr>
          <w:rFonts w:ascii="Arial" w:hAnsi="Arial" w:cs="Arial"/>
          <w:sz w:val="22"/>
          <w:szCs w:val="22"/>
        </w:rPr>
        <w:fldChar w:fldCharType="separate"/>
      </w:r>
      <w:r w:rsidR="00DF20F2" w:rsidRPr="00DF20F2">
        <w:rPr>
          <w:rStyle w:val="Lienhypertexte"/>
          <w:rFonts w:ascii="Arial" w:hAnsi="Arial" w:cs="Arial"/>
          <w:sz w:val="22"/>
          <w:szCs w:val="22"/>
        </w:rPr>
        <w:t>elsegerrer</w:t>
      </w:r>
      <w:r w:rsidR="00DF20F2" w:rsidRPr="00DF20F2">
        <w:rPr>
          <w:rStyle w:val="Lienhypertexte"/>
          <w:rFonts w:ascii="Arial" w:hAnsi="Arial" w:cs="Arial"/>
          <w:sz w:val="22"/>
          <w:szCs w:val="22"/>
          <w:lang w:val="en-CA"/>
        </w:rPr>
        <w:t>247</w:t>
      </w:r>
      <w:r w:rsidR="00DF20F2" w:rsidRPr="00DF20F2">
        <w:rPr>
          <w:rStyle w:val="Lienhypertexte"/>
          <w:rFonts w:ascii="Arial" w:hAnsi="Arial" w:cs="Arial"/>
          <w:sz w:val="22"/>
          <w:szCs w:val="22"/>
        </w:rPr>
        <w:t>@uottawa.ca</w:t>
      </w:r>
      <w:r w:rsidR="00DF20F2" w:rsidRPr="00DF20F2">
        <w:rPr>
          <w:rFonts w:ascii="Arial" w:hAnsi="Arial" w:cs="Arial"/>
          <w:sz w:val="22"/>
          <w:szCs w:val="22"/>
        </w:rPr>
        <w:fldChar w:fldCharType="end"/>
      </w:r>
      <w:r w:rsidR="00DF20F2" w:rsidRPr="00DF20F2">
        <w:rPr>
          <w:rStyle w:val="Marquedecommentaire"/>
          <w:rFonts w:ascii="Arial" w:hAnsi="Arial" w:cs="Arial"/>
        </w:rPr>
        <w:commentReference w:id="3"/>
      </w:r>
      <w:r w:rsidRPr="00DF20F2">
        <w:rPr>
          <w:rFonts w:ascii="Arial" w:hAnsi="Arial" w:cs="Arial"/>
          <w:sz w:val="22"/>
          <w:szCs w:val="22"/>
          <w:lang w:val="en-CA"/>
        </w:rPr>
        <w:t xml:space="preserve"> │ 613-555-4343 │ </w:t>
      </w:r>
      <w:r w:rsidRPr="00DF20F2">
        <w:rPr>
          <w:rFonts w:ascii="Arial" w:hAnsi="Arial" w:cs="Arial"/>
          <w:color w:val="0000FF"/>
          <w:sz w:val="22"/>
          <w:szCs w:val="22"/>
          <w:u w:val="single"/>
          <w:shd w:val="clear" w:color="auto" w:fill="FFFFFF" w:themeFill="background1"/>
          <w:lang w:val="en-CA"/>
        </w:rPr>
        <w:t>linkedin.com/in/</w:t>
      </w:r>
      <w:commentRangeStart w:id="4"/>
      <w:proofErr w:type="spellStart"/>
      <w:r w:rsidR="00DF20F2" w:rsidRPr="00DF20F2">
        <w:rPr>
          <w:rFonts w:ascii="Arial" w:hAnsi="Arial" w:cs="Arial"/>
          <w:color w:val="0000FF"/>
          <w:sz w:val="22"/>
          <w:szCs w:val="22"/>
          <w:u w:val="single"/>
          <w:shd w:val="clear" w:color="auto" w:fill="FFFFFF" w:themeFill="background1"/>
          <w:lang w:val="en-CA"/>
        </w:rPr>
        <w:t>elsegerrer</w:t>
      </w:r>
      <w:commentRangeEnd w:id="4"/>
      <w:proofErr w:type="spellEnd"/>
      <w:r w:rsidR="00DF20F2" w:rsidRPr="00DF20F2">
        <w:rPr>
          <w:rStyle w:val="Marquedecommentaire"/>
          <w:rFonts w:ascii="Arial" w:hAnsi="Arial" w:cs="Arial"/>
        </w:rPr>
        <w:commentReference w:id="4"/>
      </w:r>
    </w:p>
    <w:p w14:paraId="7DD1F449" w14:textId="4A136760" w:rsidR="006D7F5E" w:rsidRPr="00DF20F2" w:rsidRDefault="006D7F5E" w:rsidP="00DF20F2">
      <w:pPr>
        <w:rPr>
          <w:rFonts w:ascii="Arial" w:hAnsi="Arial" w:cs="Arial"/>
          <w:sz w:val="22"/>
          <w:szCs w:val="22"/>
          <w:lang w:val="en-CA"/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711A8C5" w14:textId="6755E074" w:rsidR="006D7F5E" w:rsidRPr="00DF20F2" w:rsidRDefault="00414BAD" w:rsidP="00DF20F2">
      <w:pPr>
        <w:shd w:val="clear" w:color="auto" w:fill="FFFFFF"/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  <w:t>Profil</w:t>
      </w:r>
      <w:r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_______________________________________________________________________</w:t>
      </w:r>
    </w:p>
    <w:p w14:paraId="7B847C62" w14:textId="0C45B3CD" w:rsidR="006D7F5E" w:rsidRPr="00DF20F2" w:rsidRDefault="002E6369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Étudiante </w:t>
      </w:r>
      <w:r w:rsidR="006150EC" w:rsidRPr="00DF20F2">
        <w:rPr>
          <w:rFonts w:ascii="Arial" w:hAnsi="Arial" w:cs="Arial"/>
          <w:sz w:val="22"/>
          <w:szCs w:val="22"/>
          <w:lang w:val="fr-CA"/>
        </w:rPr>
        <w:t>e</w:t>
      </w:r>
      <w:r w:rsidRPr="00DF20F2">
        <w:rPr>
          <w:rFonts w:ascii="Arial" w:hAnsi="Arial" w:cs="Arial"/>
          <w:sz w:val="22"/>
          <w:szCs w:val="22"/>
          <w:lang w:val="fr-CA"/>
        </w:rPr>
        <w:t xml:space="preserve">n gestion </w:t>
      </w:r>
      <w:r w:rsidR="006150EC" w:rsidRPr="00DF20F2">
        <w:rPr>
          <w:rFonts w:ascii="Arial" w:hAnsi="Arial" w:cs="Arial"/>
          <w:sz w:val="22"/>
          <w:szCs w:val="22"/>
          <w:lang w:val="fr-CA"/>
        </w:rPr>
        <w:t xml:space="preserve">très </w:t>
      </w:r>
      <w:r w:rsidR="00374578" w:rsidRPr="00DF20F2">
        <w:rPr>
          <w:rFonts w:ascii="Arial" w:hAnsi="Arial" w:cs="Arial"/>
          <w:sz w:val="22"/>
          <w:szCs w:val="22"/>
          <w:lang w:val="fr-CA"/>
        </w:rPr>
        <w:t>motiv</w:t>
      </w:r>
      <w:r w:rsidR="006150EC" w:rsidRPr="00DF20F2">
        <w:rPr>
          <w:rFonts w:ascii="Arial" w:hAnsi="Arial" w:cs="Arial"/>
          <w:sz w:val="22"/>
          <w:szCs w:val="22"/>
          <w:lang w:val="fr-CA"/>
        </w:rPr>
        <w:t xml:space="preserve">ée et passionnée par </w:t>
      </w:r>
      <w:r w:rsidR="00374578" w:rsidRPr="00DF20F2">
        <w:rPr>
          <w:rFonts w:ascii="Arial" w:hAnsi="Arial" w:cs="Arial"/>
          <w:sz w:val="22"/>
          <w:szCs w:val="22"/>
          <w:lang w:val="fr-CA"/>
        </w:rPr>
        <w:t xml:space="preserve">l’analyse financière. </w:t>
      </w:r>
      <w:r w:rsidR="0011236F" w:rsidRPr="00DF20F2">
        <w:rPr>
          <w:rFonts w:ascii="Arial" w:hAnsi="Arial" w:cs="Arial"/>
          <w:sz w:val="22"/>
          <w:szCs w:val="22"/>
          <w:lang w:val="fr-CA"/>
        </w:rPr>
        <w:t>Sens de l</w:t>
      </w:r>
      <w:r w:rsidR="00B73C39" w:rsidRPr="00DF20F2">
        <w:rPr>
          <w:rFonts w:ascii="Arial" w:hAnsi="Arial" w:cs="Arial"/>
          <w:sz w:val="22"/>
          <w:szCs w:val="22"/>
          <w:lang w:val="fr-CA"/>
        </w:rPr>
        <w:t>’</w:t>
      </w:r>
      <w:r w:rsidR="0011236F" w:rsidRPr="00DF20F2">
        <w:rPr>
          <w:rFonts w:ascii="Arial" w:hAnsi="Arial" w:cs="Arial"/>
          <w:sz w:val="22"/>
          <w:szCs w:val="22"/>
          <w:lang w:val="fr-CA"/>
        </w:rPr>
        <w:t>organisation hors du commun, excellentes aptitudes en résolution de problème</w:t>
      </w:r>
      <w:r w:rsidR="006150EC" w:rsidRPr="00DF20F2">
        <w:rPr>
          <w:rFonts w:ascii="Arial" w:hAnsi="Arial" w:cs="Arial"/>
          <w:sz w:val="22"/>
          <w:szCs w:val="22"/>
          <w:lang w:val="fr-CA"/>
        </w:rPr>
        <w:t>s</w:t>
      </w:r>
      <w:r w:rsidR="0011236F" w:rsidRPr="00DF20F2">
        <w:rPr>
          <w:rFonts w:ascii="Arial" w:hAnsi="Arial" w:cs="Arial"/>
          <w:sz w:val="22"/>
          <w:szCs w:val="22"/>
          <w:lang w:val="fr-CA"/>
        </w:rPr>
        <w:t xml:space="preserve"> et capacités de leadership. </w:t>
      </w:r>
      <w:r w:rsidR="00DE630C" w:rsidRPr="00DF20F2">
        <w:rPr>
          <w:rFonts w:ascii="Arial" w:hAnsi="Arial" w:cs="Arial"/>
          <w:sz w:val="22"/>
          <w:szCs w:val="22"/>
          <w:lang w:val="fr-CA"/>
        </w:rPr>
        <w:t xml:space="preserve">Toujours à la recherche de </w:t>
      </w:r>
      <w:r w:rsidR="00C761AC" w:rsidRPr="00DF20F2">
        <w:rPr>
          <w:rFonts w:ascii="Arial" w:hAnsi="Arial" w:cs="Arial"/>
          <w:sz w:val="22"/>
          <w:szCs w:val="22"/>
          <w:lang w:val="fr-CA"/>
        </w:rPr>
        <w:t>possibilités d’apprentissage et d’amélioration continue.</w:t>
      </w:r>
    </w:p>
    <w:p w14:paraId="24A4AE52" w14:textId="760CB5AB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5CC036DC" w14:textId="73342DD6" w:rsidR="006D7F5E" w:rsidRPr="00DF20F2" w:rsidRDefault="00D164CF" w:rsidP="00DF20F2">
      <w:pPr>
        <w:shd w:val="clear" w:color="auto" w:fill="FFFFFF"/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  <w:t>Sommaire des compétences</w:t>
      </w:r>
      <w:r w:rsidR="00A16F19"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______________________________________________</w:t>
      </w:r>
      <w:r w:rsidR="00DF20F2"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ab/>
      </w:r>
      <w:r w:rsidR="00A16F19"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____</w:t>
      </w:r>
    </w:p>
    <w:p w14:paraId="1D56BD72" w14:textId="77777777" w:rsidR="00B3407C" w:rsidRPr="00DF20F2" w:rsidRDefault="00B3407C" w:rsidP="00DF20F2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Étudiante de 4</w:t>
      </w:r>
      <w:r w:rsidRPr="00DF20F2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Pr="00DF20F2">
        <w:rPr>
          <w:rFonts w:ascii="Arial" w:hAnsi="Arial" w:cs="Arial"/>
          <w:sz w:val="22"/>
          <w:szCs w:val="22"/>
          <w:lang w:val="fr-CA"/>
        </w:rPr>
        <w:t xml:space="preserve"> année du baccalauréat en finance de l’École de gestion Telfer</w:t>
      </w:r>
    </w:p>
    <w:p w14:paraId="23AE878C" w14:textId="77777777" w:rsidR="00B3407C" w:rsidRPr="00DF20F2" w:rsidRDefault="00B3407C" w:rsidP="00DF20F2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Expérience pratique à titre d’analyste subalterne du commerce</w:t>
      </w:r>
    </w:p>
    <w:p w14:paraId="7992C41F" w14:textId="77777777" w:rsidR="00B3407C" w:rsidRPr="00DF20F2" w:rsidRDefault="00B3407C" w:rsidP="00DF20F2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Connaissances liées à la finance d’entreprise, la gestion stratégique, les placements en titres à revenu fixe, l’évaluation d’entreprise, la gestion de portefeuille et l’éthique des affaires</w:t>
      </w:r>
    </w:p>
    <w:p w14:paraId="0E7AD74B" w14:textId="4E2FFEC4" w:rsidR="00B3407C" w:rsidRPr="00DF20F2" w:rsidRDefault="00DA1C44" w:rsidP="00DF20F2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Fort </w:t>
      </w:r>
      <w:r w:rsidR="00B3407C" w:rsidRPr="00DF20F2">
        <w:rPr>
          <w:rFonts w:ascii="Arial" w:hAnsi="Arial" w:cs="Arial"/>
          <w:sz w:val="22"/>
          <w:szCs w:val="22"/>
          <w:lang w:val="fr-CA"/>
        </w:rPr>
        <w:t xml:space="preserve">esprit d’équipe et aptitudes supérieures en analyse et </w:t>
      </w:r>
      <w:r>
        <w:rPr>
          <w:rFonts w:ascii="Arial" w:hAnsi="Arial" w:cs="Arial"/>
          <w:sz w:val="22"/>
          <w:szCs w:val="22"/>
          <w:lang w:val="fr-CA"/>
        </w:rPr>
        <w:t xml:space="preserve">en </w:t>
      </w:r>
      <w:r w:rsidR="00B3407C" w:rsidRPr="00DF20F2">
        <w:rPr>
          <w:rFonts w:ascii="Arial" w:hAnsi="Arial" w:cs="Arial"/>
          <w:sz w:val="22"/>
          <w:szCs w:val="22"/>
          <w:lang w:val="fr-CA"/>
        </w:rPr>
        <w:t>recherche</w:t>
      </w:r>
    </w:p>
    <w:p w14:paraId="19A21FCE" w14:textId="77777777" w:rsidR="00B3407C" w:rsidRPr="00DF20F2" w:rsidRDefault="00B3407C" w:rsidP="00DF20F2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Vice-présidente du club Gestionnaires sans frontières et membre du Club des entrepreneurs</w:t>
      </w:r>
    </w:p>
    <w:p w14:paraId="5E76CA4B" w14:textId="7BAAE737" w:rsidR="006D7F5E" w:rsidRPr="00DF20F2" w:rsidRDefault="00B3407C" w:rsidP="00DF20F2">
      <w:pPr>
        <w:numPr>
          <w:ilvl w:val="0"/>
          <w:numId w:val="1"/>
        </w:numPr>
        <w:tabs>
          <w:tab w:val="clear" w:pos="720"/>
          <w:tab w:val="num" w:pos="851"/>
        </w:tabs>
        <w:ind w:left="284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Excellentes aptitudes de communication à l’oral et à l’écrit, à la fois en français et en </w:t>
      </w:r>
      <w:commentRangeStart w:id="6"/>
      <w:r w:rsidRPr="00DF20F2">
        <w:rPr>
          <w:rFonts w:ascii="Arial" w:hAnsi="Arial" w:cs="Arial"/>
          <w:sz w:val="22"/>
          <w:szCs w:val="22"/>
          <w:lang w:val="fr-CA"/>
        </w:rPr>
        <w:t>anglais</w:t>
      </w:r>
      <w:commentRangeEnd w:id="6"/>
      <w:r w:rsidR="00DF20F2" w:rsidRPr="00DF20F2">
        <w:rPr>
          <w:rStyle w:val="Marquedecommentaire"/>
          <w:rFonts w:ascii="Arial" w:hAnsi="Arial" w:cs="Arial"/>
        </w:rPr>
        <w:commentReference w:id="6"/>
      </w:r>
    </w:p>
    <w:p w14:paraId="0E3B787D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1A8A13B4" w14:textId="34DCAC47" w:rsidR="006D7F5E" w:rsidRPr="00DF20F2" w:rsidRDefault="00FD402E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  <w:t>Prix et r</w:t>
      </w:r>
      <w:r w:rsidR="004A39D6" w:rsidRPr="00DF20F2"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  <w:t>é</w:t>
      </w:r>
      <w:r w:rsidRPr="00DF20F2"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  <w:t>alisations</w:t>
      </w:r>
      <w:r w:rsidR="008311EB"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_________________________________________________________</w:t>
      </w:r>
      <w:r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</w:t>
      </w:r>
    </w:p>
    <w:p w14:paraId="5D4F858D" w14:textId="3E76799C" w:rsidR="00AA6210" w:rsidRPr="00DF20F2" w:rsidRDefault="00AA6210" w:rsidP="00DF20F2">
      <w:pPr>
        <w:numPr>
          <w:ilvl w:val="0"/>
          <w:numId w:val="6"/>
        </w:numPr>
        <w:tabs>
          <w:tab w:val="right" w:pos="9356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Palmarès du doyen depuis la 1</w:t>
      </w:r>
      <w:r w:rsidRPr="00DF20F2">
        <w:rPr>
          <w:rFonts w:ascii="Arial" w:hAnsi="Arial" w:cs="Arial"/>
          <w:sz w:val="22"/>
          <w:szCs w:val="22"/>
          <w:vertAlign w:val="superscript"/>
          <w:lang w:val="fr-CA"/>
        </w:rPr>
        <w:t>re</w:t>
      </w:r>
      <w:r w:rsidR="00886ADC" w:rsidRPr="00DF20F2">
        <w:rPr>
          <w:rFonts w:ascii="Arial" w:hAnsi="Arial" w:cs="Arial"/>
          <w:sz w:val="22"/>
          <w:szCs w:val="22"/>
          <w:lang w:val="fr-CA"/>
        </w:rPr>
        <w:t xml:space="preserve"> </w:t>
      </w:r>
      <w:r w:rsidRPr="00DF20F2">
        <w:rPr>
          <w:rFonts w:ascii="Arial" w:hAnsi="Arial" w:cs="Arial"/>
          <w:sz w:val="22"/>
          <w:szCs w:val="22"/>
          <w:lang w:val="fr-CA"/>
        </w:rPr>
        <w:t xml:space="preserve">année du baccalauréat </w:t>
      </w:r>
      <w:r w:rsidR="0078066D" w:rsidRPr="00DF20F2">
        <w:rPr>
          <w:rFonts w:ascii="Arial" w:hAnsi="Arial" w:cs="Arial"/>
          <w:sz w:val="22"/>
          <w:szCs w:val="22"/>
          <w:lang w:val="fr-CA"/>
        </w:rPr>
        <w:tab/>
      </w:r>
      <w:r w:rsidR="00023C1D" w:rsidRPr="00DF20F2">
        <w:rPr>
          <w:rFonts w:ascii="Arial" w:hAnsi="Arial" w:cs="Arial"/>
          <w:sz w:val="22"/>
          <w:szCs w:val="22"/>
          <w:lang w:val="fr-CA"/>
        </w:rPr>
        <w:t>date</w:t>
      </w:r>
    </w:p>
    <w:p w14:paraId="3E228E06" w14:textId="0EA6C6C8" w:rsidR="006D7F5E" w:rsidRPr="00DF20F2" w:rsidRDefault="00490FA9" w:rsidP="00DF20F2">
      <w:pPr>
        <w:numPr>
          <w:ilvl w:val="0"/>
          <w:numId w:val="6"/>
        </w:numPr>
        <w:tabs>
          <w:tab w:val="right" w:pos="9356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Prix Entrepreneur de l’année de Grant Miller Young</w:t>
      </w:r>
      <w:r w:rsidR="00E228B4" w:rsidRPr="00DF20F2">
        <w:rPr>
          <w:rFonts w:ascii="Arial" w:hAnsi="Arial" w:cs="Arial"/>
          <w:sz w:val="22"/>
          <w:szCs w:val="22"/>
          <w:lang w:val="fr-CA"/>
        </w:rPr>
        <w:t xml:space="preserve"> </w:t>
      </w:r>
      <w:r w:rsidR="00E228B4" w:rsidRPr="00DF20F2">
        <w:rPr>
          <w:rFonts w:ascii="Arial" w:hAnsi="Arial" w:cs="Arial"/>
          <w:sz w:val="22"/>
          <w:szCs w:val="22"/>
          <w:lang w:val="fr-CA"/>
        </w:rPr>
        <w:tab/>
      </w:r>
      <w:r w:rsidR="00023C1D" w:rsidRPr="00DF20F2">
        <w:rPr>
          <w:rFonts w:ascii="Arial" w:hAnsi="Arial" w:cs="Arial"/>
          <w:sz w:val="22"/>
          <w:szCs w:val="22"/>
          <w:lang w:val="fr-CA"/>
        </w:rPr>
        <w:t>date</w:t>
      </w:r>
    </w:p>
    <w:p w14:paraId="4EAF4768" w14:textId="32A4C241" w:rsidR="006D7F5E" w:rsidRPr="00DF20F2" w:rsidRDefault="006B3B50" w:rsidP="00DF20F2">
      <w:pPr>
        <w:numPr>
          <w:ilvl w:val="0"/>
          <w:numId w:val="6"/>
        </w:numPr>
        <w:tabs>
          <w:tab w:val="right" w:pos="9356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Jeux du Commerce : 2</w:t>
      </w:r>
      <w:r w:rsidRPr="00DF20F2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Pr="00DF20F2">
        <w:rPr>
          <w:rFonts w:ascii="Arial" w:hAnsi="Arial" w:cs="Arial"/>
          <w:sz w:val="22"/>
          <w:szCs w:val="22"/>
          <w:lang w:val="fr-CA"/>
        </w:rPr>
        <w:t xml:space="preserve"> place – Équipe de simulation boursière</w:t>
      </w:r>
      <w:r w:rsidR="006D7F5E" w:rsidRPr="00DF20F2">
        <w:rPr>
          <w:rFonts w:ascii="Arial" w:hAnsi="Arial" w:cs="Arial"/>
          <w:sz w:val="22"/>
          <w:szCs w:val="22"/>
          <w:lang w:val="fr-CA"/>
        </w:rPr>
        <w:t xml:space="preserve"> </w:t>
      </w:r>
      <w:r w:rsidR="00E228B4" w:rsidRPr="00DF20F2">
        <w:rPr>
          <w:rFonts w:ascii="Arial" w:hAnsi="Arial" w:cs="Arial"/>
          <w:sz w:val="22"/>
          <w:szCs w:val="22"/>
          <w:lang w:val="fr-CA"/>
        </w:rPr>
        <w:tab/>
      </w:r>
      <w:r w:rsidR="00023C1D" w:rsidRPr="00DF20F2">
        <w:rPr>
          <w:rFonts w:ascii="Arial" w:hAnsi="Arial" w:cs="Arial"/>
          <w:sz w:val="22"/>
          <w:szCs w:val="22"/>
          <w:lang w:val="fr-CA"/>
        </w:rPr>
        <w:t>date</w:t>
      </w:r>
    </w:p>
    <w:p w14:paraId="355348B5" w14:textId="6830DD1C" w:rsidR="006D7F5E" w:rsidRPr="00DF20F2" w:rsidRDefault="006B3B50" w:rsidP="00DF20F2">
      <w:pPr>
        <w:numPr>
          <w:ilvl w:val="0"/>
          <w:numId w:val="6"/>
        </w:numPr>
        <w:tabs>
          <w:tab w:val="right" w:pos="9356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Bourse d’admission pour le baccalauréat en sciences commerciales</w:t>
      </w:r>
      <w:r w:rsidR="00E228B4" w:rsidRPr="00DF20F2">
        <w:rPr>
          <w:rFonts w:ascii="Arial" w:hAnsi="Arial" w:cs="Arial"/>
          <w:sz w:val="22"/>
          <w:szCs w:val="22"/>
          <w:lang w:val="fr-CA"/>
        </w:rPr>
        <w:tab/>
      </w:r>
      <w:r w:rsidR="00023C1D" w:rsidRPr="00DF20F2">
        <w:rPr>
          <w:rFonts w:ascii="Arial" w:hAnsi="Arial" w:cs="Arial"/>
          <w:sz w:val="22"/>
          <w:szCs w:val="22"/>
          <w:lang w:val="fr-CA"/>
        </w:rPr>
        <w:t>date</w:t>
      </w:r>
      <w:r w:rsidR="006D7F5E" w:rsidRPr="00DF20F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9CBBA28" w14:textId="77777777" w:rsidR="006D7F5E" w:rsidRPr="00DF20F2" w:rsidRDefault="006D7F5E" w:rsidP="00DF20F2">
      <w:pPr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</w:pPr>
    </w:p>
    <w:p w14:paraId="17B17ED4" w14:textId="58E30A50" w:rsidR="006D7F5E" w:rsidRPr="00DF20F2" w:rsidRDefault="00B029D7" w:rsidP="00DF20F2">
      <w:pPr>
        <w:rPr>
          <w:rFonts w:ascii="Arial" w:hAnsi="Arial" w:cs="Arial"/>
          <w:b/>
          <w:color w:val="FFFFFF" w:themeColor="background1"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shd w:val="clear" w:color="auto" w:fill="E0E0E0"/>
          <w:lang w:val="fr-CA"/>
        </w:rPr>
        <w:t>Formation</w:t>
      </w:r>
      <w:r w:rsidR="00AB3A2D"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___________________________________________________________________</w:t>
      </w:r>
    </w:p>
    <w:p w14:paraId="0F5B4CE2" w14:textId="295A6289" w:rsidR="006D7F5E" w:rsidRPr="00DF20F2" w:rsidRDefault="008121A6" w:rsidP="00DF20F2">
      <w:pPr>
        <w:tabs>
          <w:tab w:val="right" w:pos="9356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Baccalauréat en sciences commerciales avec option en finance</w:t>
      </w:r>
      <w:r w:rsidR="00AB3A2D" w:rsidRPr="00DF20F2">
        <w:rPr>
          <w:rFonts w:ascii="Arial" w:hAnsi="Arial" w:cs="Arial"/>
          <w:sz w:val="22"/>
          <w:szCs w:val="22"/>
          <w:lang w:val="fr-CA"/>
        </w:rPr>
        <w:tab/>
      </w:r>
      <w:r w:rsidR="00DA1C44">
        <w:rPr>
          <w:rFonts w:ascii="Arial" w:hAnsi="Arial" w:cs="Arial"/>
          <w:sz w:val="22"/>
          <w:szCs w:val="22"/>
          <w:lang w:val="fr-CA"/>
        </w:rPr>
        <w:t>Année (attendue)</w:t>
      </w:r>
    </w:p>
    <w:p w14:paraId="3CA1209E" w14:textId="0A1154FF" w:rsidR="006D7F5E" w:rsidRPr="00DF20F2" w:rsidRDefault="00A7773B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École de gestion Telfer, Université d’Ottawa, Ontario</w:t>
      </w:r>
    </w:p>
    <w:p w14:paraId="4EDE0AFE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37588C6A" w14:textId="76E9396E" w:rsidR="006D7F5E" w:rsidRPr="00DF20F2" w:rsidRDefault="00DA1C44" w:rsidP="00DF20F2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fr-CA"/>
        </w:rPr>
        <w:t xml:space="preserve">Expérience de </w:t>
      </w:r>
      <w:r w:rsidR="0087390E" w:rsidRPr="00DF20F2">
        <w:rPr>
          <w:rFonts w:ascii="Arial" w:hAnsi="Arial" w:cs="Arial"/>
          <w:sz w:val="22"/>
          <w:szCs w:val="22"/>
          <w:lang w:val="fr-CA"/>
        </w:rPr>
        <w:t>projet</w:t>
      </w:r>
    </w:p>
    <w:p w14:paraId="5B0F85B0" w14:textId="0D5EDDE3" w:rsidR="006D7F5E" w:rsidRPr="00DF20F2" w:rsidRDefault="009160DD" w:rsidP="00DA1C44">
      <w:pPr>
        <w:ind w:firstLine="284"/>
        <w:rPr>
          <w:rFonts w:ascii="Arial" w:hAnsi="Arial" w:cs="Arial"/>
          <w:b/>
          <w:sz w:val="22"/>
          <w:szCs w:val="22"/>
          <w:lang w:val="en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Analyse d’investissements</w:t>
      </w:r>
    </w:p>
    <w:p w14:paraId="32B7BF75" w14:textId="77777777" w:rsidR="00DA1C44" w:rsidRDefault="009160DD" w:rsidP="00DA1C44">
      <w:pPr>
        <w:pStyle w:val="Paragraphedeliste"/>
        <w:numPr>
          <w:ilvl w:val="0"/>
          <w:numId w:val="9"/>
        </w:numPr>
        <w:ind w:left="567" w:hanging="283"/>
        <w:rPr>
          <w:rFonts w:ascii="Arial" w:hAnsi="Arial" w:cs="Arial"/>
          <w:sz w:val="22"/>
          <w:szCs w:val="22"/>
          <w:lang w:val="fr-CA"/>
        </w:rPr>
      </w:pPr>
      <w:r w:rsidRPr="00DA1C44">
        <w:rPr>
          <w:rFonts w:ascii="Arial" w:hAnsi="Arial" w:cs="Arial"/>
          <w:sz w:val="22"/>
          <w:szCs w:val="22"/>
          <w:lang w:val="fr-CA"/>
        </w:rPr>
        <w:t>Étud</w:t>
      </w:r>
      <w:r w:rsidR="00DA1C44" w:rsidRPr="00DA1C44">
        <w:rPr>
          <w:rFonts w:ascii="Arial" w:hAnsi="Arial" w:cs="Arial"/>
          <w:sz w:val="22"/>
          <w:szCs w:val="22"/>
          <w:lang w:val="fr-CA"/>
        </w:rPr>
        <w:t>ier</w:t>
      </w:r>
      <w:r w:rsidRPr="00DA1C44">
        <w:rPr>
          <w:rFonts w:ascii="Arial" w:hAnsi="Arial" w:cs="Arial"/>
          <w:sz w:val="22"/>
          <w:szCs w:val="22"/>
          <w:lang w:val="fr-CA"/>
        </w:rPr>
        <w:t xml:space="preserve"> </w:t>
      </w:r>
      <w:r w:rsidR="00DA1C44" w:rsidRPr="00DA1C44">
        <w:rPr>
          <w:rFonts w:ascii="Arial" w:hAnsi="Arial" w:cs="Arial"/>
          <w:sz w:val="22"/>
          <w:szCs w:val="22"/>
          <w:lang w:val="fr-CA"/>
        </w:rPr>
        <w:t xml:space="preserve">les </w:t>
      </w:r>
      <w:r w:rsidRPr="00DA1C44">
        <w:rPr>
          <w:rFonts w:ascii="Arial" w:hAnsi="Arial" w:cs="Arial"/>
          <w:sz w:val="22"/>
          <w:szCs w:val="22"/>
          <w:lang w:val="fr-CA"/>
        </w:rPr>
        <w:t>possibilités d’investissement</w:t>
      </w:r>
      <w:r w:rsidR="00DA1C44" w:rsidRPr="00DA1C44">
        <w:rPr>
          <w:rFonts w:ascii="Arial" w:hAnsi="Arial" w:cs="Arial"/>
          <w:sz w:val="22"/>
          <w:szCs w:val="22"/>
          <w:lang w:val="fr-CA"/>
        </w:rPr>
        <w:t>;</w:t>
      </w:r>
      <w:r w:rsidRPr="00DA1C44">
        <w:rPr>
          <w:rFonts w:ascii="Arial" w:hAnsi="Arial" w:cs="Arial"/>
          <w:sz w:val="22"/>
          <w:szCs w:val="22"/>
          <w:lang w:val="fr-CA"/>
        </w:rPr>
        <w:t xml:space="preserve"> déterminer lesquelles présentent le meilleur</w:t>
      </w:r>
      <w:r w:rsidR="00DA1C44" w:rsidRPr="00DA1C44">
        <w:rPr>
          <w:rFonts w:ascii="Arial" w:hAnsi="Arial" w:cs="Arial"/>
          <w:sz w:val="22"/>
          <w:szCs w:val="22"/>
          <w:lang w:val="fr-CA"/>
        </w:rPr>
        <w:t xml:space="preserve"> </w:t>
      </w:r>
      <w:r w:rsidRPr="00DA1C44">
        <w:rPr>
          <w:rFonts w:ascii="Arial" w:hAnsi="Arial" w:cs="Arial"/>
          <w:sz w:val="22"/>
          <w:szCs w:val="22"/>
          <w:lang w:val="fr-CA"/>
        </w:rPr>
        <w:t>rendement potentiel</w:t>
      </w:r>
    </w:p>
    <w:p w14:paraId="7D88A034" w14:textId="72228E3D" w:rsidR="006D7F5E" w:rsidRPr="00DA1C44" w:rsidRDefault="00DA1C44" w:rsidP="00DA1C44">
      <w:pPr>
        <w:pStyle w:val="Paragraphedeliste"/>
        <w:numPr>
          <w:ilvl w:val="0"/>
          <w:numId w:val="9"/>
        </w:numPr>
        <w:ind w:left="567" w:hanging="283"/>
        <w:rPr>
          <w:rFonts w:ascii="Arial" w:hAnsi="Arial" w:cs="Arial"/>
          <w:sz w:val="22"/>
          <w:szCs w:val="22"/>
          <w:lang w:val="fr-CA"/>
        </w:rPr>
      </w:pPr>
      <w:r w:rsidRPr="00DA1C44">
        <w:rPr>
          <w:rFonts w:ascii="Arial" w:hAnsi="Arial" w:cs="Arial"/>
          <w:sz w:val="22"/>
          <w:szCs w:val="22"/>
          <w:lang w:val="fr-CA"/>
        </w:rPr>
        <w:t>P</w:t>
      </w:r>
      <w:r w:rsidR="009160DD" w:rsidRPr="00DA1C44">
        <w:rPr>
          <w:rFonts w:ascii="Arial" w:hAnsi="Arial" w:cs="Arial"/>
          <w:sz w:val="22"/>
          <w:szCs w:val="22"/>
          <w:lang w:val="fr-CA"/>
        </w:rPr>
        <w:t>résent</w:t>
      </w:r>
      <w:r w:rsidRPr="00DA1C44">
        <w:rPr>
          <w:rFonts w:ascii="Arial" w:hAnsi="Arial" w:cs="Arial"/>
          <w:sz w:val="22"/>
          <w:szCs w:val="22"/>
          <w:lang w:val="fr-CA"/>
        </w:rPr>
        <w:t xml:space="preserve">er </w:t>
      </w:r>
      <w:r w:rsidR="009160DD" w:rsidRPr="00DA1C44">
        <w:rPr>
          <w:rFonts w:ascii="Arial" w:hAnsi="Arial" w:cs="Arial"/>
          <w:sz w:val="22"/>
          <w:szCs w:val="22"/>
          <w:lang w:val="fr-CA"/>
        </w:rPr>
        <w:t>un rapport de 20 pages sur les constats établis</w:t>
      </w:r>
    </w:p>
    <w:p w14:paraId="7D76E0F9" w14:textId="5F3EBD40" w:rsidR="006D7F5E" w:rsidRPr="00DA1C44" w:rsidRDefault="005B00EC" w:rsidP="00DA1C44">
      <w:pPr>
        <w:ind w:firstLine="284"/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Rapport de gestion</w:t>
      </w:r>
    </w:p>
    <w:p w14:paraId="54A1BAD9" w14:textId="2C9082F4" w:rsidR="006D7F5E" w:rsidRPr="00DA1C44" w:rsidRDefault="006B6D0A" w:rsidP="00DA1C44">
      <w:pPr>
        <w:pStyle w:val="Paragraphedeliste"/>
        <w:numPr>
          <w:ilvl w:val="0"/>
          <w:numId w:val="9"/>
        </w:numPr>
        <w:ind w:left="567" w:hanging="283"/>
        <w:rPr>
          <w:rFonts w:ascii="Arial" w:hAnsi="Arial" w:cs="Arial"/>
          <w:sz w:val="22"/>
          <w:szCs w:val="22"/>
          <w:lang w:val="fr-CA"/>
        </w:rPr>
      </w:pPr>
      <w:r w:rsidRPr="00DA1C44">
        <w:rPr>
          <w:rFonts w:ascii="Arial" w:hAnsi="Arial" w:cs="Arial"/>
          <w:sz w:val="22"/>
          <w:szCs w:val="22"/>
          <w:lang w:val="fr-CA"/>
        </w:rPr>
        <w:t>Analyse</w:t>
      </w:r>
      <w:r w:rsidR="00DA1C44" w:rsidRPr="00DA1C44">
        <w:rPr>
          <w:rFonts w:ascii="Arial" w:hAnsi="Arial" w:cs="Arial"/>
          <w:sz w:val="22"/>
          <w:szCs w:val="22"/>
          <w:lang w:val="fr-CA"/>
        </w:rPr>
        <w:t>r</w:t>
      </w:r>
      <w:r w:rsidRPr="00DA1C44">
        <w:rPr>
          <w:rFonts w:ascii="Arial" w:hAnsi="Arial" w:cs="Arial"/>
          <w:sz w:val="22"/>
          <w:szCs w:val="22"/>
          <w:lang w:val="fr-CA"/>
        </w:rPr>
        <w:t xml:space="preserve"> l’entreprise XYZ</w:t>
      </w:r>
      <w:r w:rsidR="00DA1C44">
        <w:rPr>
          <w:rFonts w:ascii="Arial" w:hAnsi="Arial" w:cs="Arial"/>
          <w:sz w:val="22"/>
          <w:szCs w:val="22"/>
          <w:lang w:val="fr-CA"/>
        </w:rPr>
        <w:t>;</w:t>
      </w:r>
      <w:r w:rsidRPr="00DA1C44">
        <w:rPr>
          <w:rFonts w:ascii="Arial" w:hAnsi="Arial" w:cs="Arial"/>
          <w:sz w:val="22"/>
          <w:szCs w:val="22"/>
          <w:lang w:val="fr-CA"/>
        </w:rPr>
        <w:t xml:space="preserve"> réaliser un plan de gestion et d’accroissement de la production</w:t>
      </w:r>
    </w:p>
    <w:p w14:paraId="5B8A038D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58B72791" w14:textId="4F106807" w:rsidR="006D7F5E" w:rsidRPr="00DF20F2" w:rsidRDefault="004C65F7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highlight w:val="lightGray"/>
          <w:lang w:val="fr-CA"/>
        </w:rPr>
        <w:t xml:space="preserve">Expérience </w:t>
      </w:r>
      <w:r w:rsidR="00A2673C" w:rsidRPr="00DF20F2">
        <w:rPr>
          <w:rFonts w:ascii="Arial" w:hAnsi="Arial" w:cs="Arial"/>
          <w:b/>
          <w:sz w:val="22"/>
          <w:szCs w:val="22"/>
          <w:highlight w:val="lightGray"/>
          <w:lang w:val="fr-CA"/>
        </w:rPr>
        <w:t>pertinente</w:t>
      </w:r>
      <w:r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fr-CA"/>
        </w:rPr>
        <w:t>__</w:t>
      </w:r>
      <w:r w:rsidR="00AB3A2D"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fr-CA"/>
        </w:rPr>
        <w:t>_______________________________________________________</w:t>
      </w:r>
    </w:p>
    <w:p w14:paraId="0575BC5F" w14:textId="46784C55" w:rsidR="006D7F5E" w:rsidRPr="00DF20F2" w:rsidRDefault="00D7758E" w:rsidP="00DF20F2">
      <w:pPr>
        <w:tabs>
          <w:tab w:val="right" w:pos="9356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Analyste subalterne du commerce (stagiaire)</w:t>
      </w:r>
      <w:r w:rsidR="00AB3A2D" w:rsidRPr="00DF20F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0A2BBD" w:rsidRPr="00DF20F2">
        <w:rPr>
          <w:rFonts w:ascii="Arial" w:hAnsi="Arial" w:cs="Arial"/>
          <w:sz w:val="22"/>
          <w:szCs w:val="22"/>
          <w:lang w:val="fr-CA"/>
        </w:rPr>
        <w:tab/>
      </w:r>
      <w:r w:rsidR="00F47D03">
        <w:rPr>
          <w:rFonts w:ascii="Arial" w:hAnsi="Arial" w:cs="Arial"/>
          <w:sz w:val="22"/>
          <w:szCs w:val="22"/>
          <w:lang w:val="fr-CA"/>
        </w:rPr>
        <w:t>Mois année</w:t>
      </w:r>
      <w:r w:rsidR="006D7F5E" w:rsidRPr="00DF20F2">
        <w:rPr>
          <w:rFonts w:ascii="Arial" w:hAnsi="Arial" w:cs="Arial"/>
          <w:sz w:val="22"/>
          <w:szCs w:val="22"/>
          <w:lang w:val="fr-CA"/>
        </w:rPr>
        <w:t xml:space="preserve"> – </w:t>
      </w:r>
      <w:r w:rsidR="00F47D03">
        <w:rPr>
          <w:rFonts w:ascii="Arial" w:hAnsi="Arial" w:cs="Arial"/>
          <w:sz w:val="22"/>
          <w:szCs w:val="22"/>
          <w:lang w:val="fr-CA"/>
        </w:rPr>
        <w:t>Mois année</w:t>
      </w:r>
    </w:p>
    <w:p w14:paraId="10C8420F" w14:textId="25728360" w:rsidR="006D7F5E" w:rsidRPr="00DF20F2" w:rsidRDefault="006F4A0B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Affaires étrangères et Commerce international Canada, Ottawa, Ontario</w:t>
      </w:r>
    </w:p>
    <w:p w14:paraId="09837D2A" w14:textId="66833C28" w:rsidR="00022955" w:rsidRPr="00DF20F2" w:rsidRDefault="00BD5318" w:rsidP="00DA1C44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Acquérir une connaissance approfondie des différentes possibilités d’investissement à</w:t>
      </w:r>
      <w:r w:rsidR="00D9752C">
        <w:rPr>
          <w:rFonts w:ascii="Arial" w:hAnsi="Arial" w:cs="Arial"/>
          <w:sz w:val="22"/>
          <w:szCs w:val="22"/>
          <w:lang w:val="fr-CA"/>
        </w:rPr>
        <w:t> l</w:t>
      </w:r>
      <w:r w:rsidRPr="00DF20F2">
        <w:rPr>
          <w:rFonts w:ascii="Arial" w:hAnsi="Arial" w:cs="Arial"/>
          <w:sz w:val="22"/>
          <w:szCs w:val="22"/>
          <w:lang w:val="fr-CA"/>
        </w:rPr>
        <w:t>’étranger</w:t>
      </w:r>
    </w:p>
    <w:p w14:paraId="6E5FF0A9" w14:textId="5C43ABF6" w:rsidR="006D7F5E" w:rsidRPr="00DF20F2" w:rsidRDefault="00022955" w:rsidP="00DA1C44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Étudier différentes possibilités d’investissement en Amérique centrale afin de déterminer lesquelles présentent le meilleur rendement potentiel</w:t>
      </w:r>
    </w:p>
    <w:p w14:paraId="71A0701D" w14:textId="0306CE1D" w:rsidR="006D7F5E" w:rsidRPr="00DF20F2" w:rsidRDefault="006845F9" w:rsidP="00DA1C44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Élaborer une stratégie de marketing pour des petites et moyennes entreprises axée sur les coûts, les promotions et la distribution au Mexique</w:t>
      </w:r>
    </w:p>
    <w:p w14:paraId="7EFAE3FE" w14:textId="0EC3E8D4" w:rsidR="003B610C" w:rsidRDefault="003B610C" w:rsidP="00DF20F2">
      <w:pPr>
        <w:rPr>
          <w:rFonts w:ascii="Arial" w:hAnsi="Arial" w:cs="Arial"/>
          <w:b/>
          <w:sz w:val="22"/>
          <w:szCs w:val="22"/>
          <w:highlight w:val="lightGray"/>
          <w:lang w:val="fr-CA"/>
        </w:rPr>
      </w:pPr>
    </w:p>
    <w:p w14:paraId="0CC7C118" w14:textId="66477269" w:rsidR="00DA1C44" w:rsidRDefault="00DA1C44" w:rsidP="00DF20F2">
      <w:pPr>
        <w:rPr>
          <w:rFonts w:ascii="Arial" w:hAnsi="Arial" w:cs="Arial"/>
          <w:b/>
          <w:sz w:val="22"/>
          <w:szCs w:val="22"/>
          <w:highlight w:val="lightGray"/>
          <w:lang w:val="fr-CA"/>
        </w:rPr>
      </w:pPr>
    </w:p>
    <w:p w14:paraId="5DFD04ED" w14:textId="4EB2EFAF" w:rsidR="00DA1C44" w:rsidRDefault="00DA1C44" w:rsidP="00DF20F2">
      <w:pPr>
        <w:rPr>
          <w:rFonts w:ascii="Arial" w:hAnsi="Arial" w:cs="Arial"/>
          <w:b/>
          <w:sz w:val="22"/>
          <w:szCs w:val="22"/>
          <w:highlight w:val="lightGray"/>
          <w:lang w:val="fr-CA"/>
        </w:rPr>
      </w:pPr>
    </w:p>
    <w:p w14:paraId="41A1E284" w14:textId="77777777" w:rsidR="00DA1C44" w:rsidRPr="00DF20F2" w:rsidRDefault="00DA1C44" w:rsidP="00DF20F2">
      <w:pPr>
        <w:rPr>
          <w:rFonts w:ascii="Arial" w:hAnsi="Arial" w:cs="Arial"/>
          <w:b/>
          <w:sz w:val="22"/>
          <w:szCs w:val="22"/>
          <w:highlight w:val="lightGray"/>
          <w:lang w:val="fr-CA"/>
        </w:rPr>
      </w:pPr>
    </w:p>
    <w:p w14:paraId="47DD244E" w14:textId="342F5251" w:rsidR="006D7F5E" w:rsidRPr="00DF20F2" w:rsidRDefault="0096124C" w:rsidP="00DF20F2">
      <w:pPr>
        <w:rPr>
          <w:rFonts w:ascii="Arial" w:hAnsi="Arial" w:cs="Arial"/>
          <w:b/>
          <w:color w:val="FFFFFF" w:themeColor="background1"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highlight w:val="lightGray"/>
          <w:lang w:val="fr-CA"/>
        </w:rPr>
        <w:lastRenderedPageBreak/>
        <w:t>Autre expérience</w:t>
      </w:r>
      <w:r w:rsidR="003920D9"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fr-CA"/>
        </w:rPr>
        <w:t>_______________________________________________________</w:t>
      </w:r>
      <w:r w:rsidR="009D54AE"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fr-CA"/>
        </w:rPr>
        <w:t>_____</w:t>
      </w:r>
      <w:r w:rsidR="003920D9"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lang w:val="fr-CA"/>
        </w:rPr>
        <w:t>_</w:t>
      </w:r>
    </w:p>
    <w:p w14:paraId="09C69304" w14:textId="0640A26E" w:rsidR="006D7F5E" w:rsidRPr="00DF20F2" w:rsidRDefault="003A16E3" w:rsidP="00DF20F2">
      <w:pPr>
        <w:tabs>
          <w:tab w:val="right" w:pos="9356"/>
        </w:tabs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Assistante d’enseignement</w:t>
      </w:r>
      <w:r w:rsidR="006652F6" w:rsidRPr="00DF20F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6652F6" w:rsidRPr="00DF20F2">
        <w:rPr>
          <w:rFonts w:ascii="Arial" w:hAnsi="Arial" w:cs="Arial"/>
          <w:b/>
          <w:sz w:val="22"/>
          <w:szCs w:val="22"/>
          <w:lang w:val="fr-CA"/>
        </w:rPr>
        <w:tab/>
      </w:r>
      <w:r w:rsidR="00D9752C">
        <w:rPr>
          <w:rFonts w:ascii="Arial" w:hAnsi="Arial" w:cs="Arial"/>
          <w:sz w:val="22"/>
          <w:szCs w:val="22"/>
          <w:lang w:val="fr-CA"/>
        </w:rPr>
        <w:t>Mois année</w:t>
      </w:r>
      <w:r w:rsidR="00D9752C" w:rsidRPr="00DF20F2">
        <w:rPr>
          <w:rFonts w:ascii="Arial" w:hAnsi="Arial" w:cs="Arial"/>
          <w:sz w:val="22"/>
          <w:szCs w:val="22"/>
          <w:lang w:val="fr-CA"/>
        </w:rPr>
        <w:t xml:space="preserve"> – </w:t>
      </w:r>
      <w:r w:rsidR="00D9752C">
        <w:rPr>
          <w:rFonts w:ascii="Arial" w:hAnsi="Arial" w:cs="Arial"/>
          <w:sz w:val="22"/>
          <w:szCs w:val="22"/>
          <w:lang w:val="fr-CA"/>
        </w:rPr>
        <w:t>Mois année</w:t>
      </w:r>
    </w:p>
    <w:p w14:paraId="2202A94B" w14:textId="119D3DF5" w:rsidR="006D7F5E" w:rsidRPr="00DF20F2" w:rsidRDefault="0035148D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École de gestion Telfer, Université d’Ottawa, Ontario</w:t>
      </w:r>
    </w:p>
    <w:p w14:paraId="22BE64B4" w14:textId="77777777" w:rsidR="003B3BD9" w:rsidRPr="00DF20F2" w:rsidRDefault="003B3BD9" w:rsidP="00DA1C44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Corriger les travaux de 250 étudiants, les présentations en classe et les études de cas</w:t>
      </w:r>
    </w:p>
    <w:p w14:paraId="7D2A07C2" w14:textId="77777777" w:rsidR="003B3BD9" w:rsidRPr="00DF20F2" w:rsidRDefault="003B3BD9" w:rsidP="00DA1C44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Préparer six cours magistraux et organiser les présentations de dix conférenciers</w:t>
      </w:r>
    </w:p>
    <w:p w14:paraId="3DA23275" w14:textId="432D7BC3" w:rsidR="006D7F5E" w:rsidRPr="00DF20F2" w:rsidRDefault="003B3BD9" w:rsidP="00DA1C44">
      <w:pPr>
        <w:numPr>
          <w:ilvl w:val="0"/>
          <w:numId w:val="4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Donner des rétroactions constructives</w:t>
      </w:r>
      <w:r w:rsidR="008E46DD" w:rsidRPr="00DF20F2">
        <w:rPr>
          <w:rFonts w:ascii="Arial" w:hAnsi="Arial" w:cs="Arial"/>
          <w:sz w:val="22"/>
          <w:szCs w:val="22"/>
          <w:lang w:val="fr-CA"/>
        </w:rPr>
        <w:t xml:space="preserve"> aux étudiants sur leurs projet</w:t>
      </w:r>
      <w:r w:rsidR="006D7F5E" w:rsidRPr="00DF20F2">
        <w:rPr>
          <w:rFonts w:ascii="Arial" w:hAnsi="Arial" w:cs="Arial"/>
          <w:sz w:val="22"/>
          <w:szCs w:val="22"/>
          <w:lang w:val="fr-CA"/>
        </w:rPr>
        <w:t xml:space="preserve">s </w:t>
      </w:r>
    </w:p>
    <w:p w14:paraId="12767F9C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670A33A0" w14:textId="18C5633D" w:rsidR="006D7F5E" w:rsidRPr="00DF20F2" w:rsidRDefault="00076677" w:rsidP="00DF20F2">
      <w:pPr>
        <w:tabs>
          <w:tab w:val="right" w:pos="9356"/>
        </w:tabs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Préposé</w:t>
      </w:r>
      <w:r w:rsidR="00E5035C" w:rsidRPr="00DF20F2">
        <w:rPr>
          <w:rFonts w:ascii="Arial" w:hAnsi="Arial" w:cs="Arial"/>
          <w:b/>
          <w:sz w:val="22"/>
          <w:szCs w:val="22"/>
          <w:lang w:val="fr-CA"/>
        </w:rPr>
        <w:t>e administrative</w:t>
      </w:r>
      <w:r w:rsidR="00DA1C44">
        <w:rPr>
          <w:rFonts w:ascii="Arial" w:hAnsi="Arial" w:cs="Arial"/>
          <w:b/>
          <w:sz w:val="22"/>
          <w:szCs w:val="22"/>
          <w:lang w:val="fr-CA"/>
        </w:rPr>
        <w:tab/>
      </w:r>
      <w:r w:rsidR="00D9752C">
        <w:rPr>
          <w:rFonts w:ascii="Arial" w:hAnsi="Arial" w:cs="Arial"/>
          <w:sz w:val="22"/>
          <w:szCs w:val="22"/>
          <w:lang w:val="fr-CA"/>
        </w:rPr>
        <w:t>Mois année</w:t>
      </w:r>
      <w:r w:rsidR="00D9752C" w:rsidRPr="00DF20F2">
        <w:rPr>
          <w:rFonts w:ascii="Arial" w:hAnsi="Arial" w:cs="Arial"/>
          <w:sz w:val="22"/>
          <w:szCs w:val="22"/>
          <w:lang w:val="fr-CA"/>
        </w:rPr>
        <w:t xml:space="preserve"> – </w:t>
      </w:r>
      <w:r w:rsidR="00D9752C">
        <w:rPr>
          <w:rFonts w:ascii="Arial" w:hAnsi="Arial" w:cs="Arial"/>
          <w:sz w:val="22"/>
          <w:szCs w:val="22"/>
          <w:lang w:val="fr-CA"/>
        </w:rPr>
        <w:t>Mois année</w:t>
      </w:r>
    </w:p>
    <w:p w14:paraId="0D6B648F" w14:textId="3DE79AEC" w:rsidR="006D7F5E" w:rsidRPr="00DF20F2" w:rsidRDefault="00E45598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Centre des services internationaux Desjardins</w:t>
      </w:r>
    </w:p>
    <w:p w14:paraId="792F1826" w14:textId="1EBE6C2F" w:rsidR="00E45598" w:rsidRPr="00DF20F2" w:rsidRDefault="00E45598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Le Mouvement Desjardins, Orléans, Ontario</w:t>
      </w:r>
    </w:p>
    <w:p w14:paraId="05258326" w14:textId="3D51D6F8" w:rsidR="00E45598" w:rsidRPr="00DF20F2" w:rsidRDefault="00E45598" w:rsidP="00DA1C4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Faire les déclarations au Centre d'analyse des opérations et déclarations financières du Canada (</w:t>
      </w:r>
      <w:proofErr w:type="spellStart"/>
      <w:r w:rsidRPr="00DF20F2">
        <w:rPr>
          <w:rFonts w:ascii="Arial" w:hAnsi="Arial" w:cs="Arial"/>
          <w:sz w:val="22"/>
          <w:szCs w:val="22"/>
          <w:lang w:val="fr-CA"/>
        </w:rPr>
        <w:t>Canafe</w:t>
      </w:r>
      <w:proofErr w:type="spellEnd"/>
      <w:r w:rsidRPr="00DF20F2">
        <w:rPr>
          <w:rFonts w:ascii="Arial" w:hAnsi="Arial" w:cs="Arial"/>
          <w:sz w:val="22"/>
          <w:szCs w:val="22"/>
          <w:lang w:val="fr-CA"/>
        </w:rPr>
        <w:t>) en ce qui a trait aux transferts de fonds transfrontaliers</w:t>
      </w:r>
    </w:p>
    <w:p w14:paraId="0B250B1F" w14:textId="77777777" w:rsidR="00E45598" w:rsidRPr="00DF20F2" w:rsidRDefault="00E45598" w:rsidP="00DA1C4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Accomplir des tâches de validation de données dans des fichiers et des rapports</w:t>
      </w:r>
    </w:p>
    <w:p w14:paraId="27284E39" w14:textId="77777777" w:rsidR="00E45598" w:rsidRPr="00DF20F2" w:rsidRDefault="00E45598" w:rsidP="00DA1C4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Effectuer la mise à jour du fichier Excel pour le suivi des fusions de caisses</w:t>
      </w:r>
    </w:p>
    <w:p w14:paraId="4CD94D75" w14:textId="26E80E06" w:rsidR="006D7F5E" w:rsidRPr="00DF20F2" w:rsidRDefault="00E45598" w:rsidP="00DA1C44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Tenir à jour mes connaissances sur les produits, les services et les applications informatiques</w:t>
      </w:r>
      <w:r w:rsidR="00497ECE" w:rsidRPr="00DF20F2">
        <w:rPr>
          <w:rFonts w:ascii="Arial" w:hAnsi="Arial" w:cs="Arial"/>
          <w:sz w:val="22"/>
          <w:szCs w:val="22"/>
          <w:lang w:val="fr-CA"/>
        </w:rPr>
        <w:t xml:space="preserve"> </w:t>
      </w:r>
      <w:r w:rsidRPr="00DF20F2">
        <w:rPr>
          <w:rFonts w:ascii="Arial" w:hAnsi="Arial" w:cs="Arial"/>
          <w:sz w:val="22"/>
          <w:szCs w:val="22"/>
          <w:lang w:val="fr-CA"/>
        </w:rPr>
        <w:t>reliées à mon domaine dans le cadre de la formation continue</w:t>
      </w:r>
      <w:r w:rsidR="006D7F5E" w:rsidRPr="00DF20F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77D683B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31147A66" w14:textId="2343ECAB" w:rsidR="006D7F5E" w:rsidRPr="00DF20F2" w:rsidRDefault="00BE5B41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D9D9D9" w:themeFill="background1" w:themeFillShade="D9"/>
          <w:lang w:val="fr-CA"/>
        </w:rPr>
        <w:t>Activités parascolaires</w:t>
      </w:r>
      <w:r w:rsidR="002E3306"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shd w:val="clear" w:color="auto" w:fill="D9D9D9" w:themeFill="background1" w:themeFillShade="D9"/>
          <w:lang w:val="fr-CA"/>
        </w:rPr>
        <w:t>________________________________________________________</w:t>
      </w:r>
    </w:p>
    <w:p w14:paraId="79A86229" w14:textId="75A8A8EC" w:rsidR="006D7F5E" w:rsidRPr="00DF20F2" w:rsidRDefault="008B5EB5" w:rsidP="00D9752C">
      <w:pPr>
        <w:tabs>
          <w:tab w:val="left" w:pos="6804"/>
          <w:tab w:val="right" w:pos="9356"/>
        </w:tabs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Vice-présidente</w:t>
      </w:r>
      <w:r w:rsidR="00DA1C44">
        <w:rPr>
          <w:rFonts w:ascii="Arial" w:hAnsi="Arial" w:cs="Arial"/>
          <w:b/>
          <w:sz w:val="22"/>
          <w:szCs w:val="22"/>
          <w:lang w:val="fr-CA"/>
        </w:rPr>
        <w:tab/>
      </w:r>
      <w:r w:rsidR="00D9752C">
        <w:rPr>
          <w:rFonts w:ascii="Arial" w:hAnsi="Arial" w:cs="Arial"/>
          <w:sz w:val="22"/>
          <w:szCs w:val="22"/>
          <w:lang w:val="fr-CA"/>
        </w:rPr>
        <w:t>Mois année</w:t>
      </w:r>
      <w:r w:rsidR="00D9752C" w:rsidRPr="00DF20F2">
        <w:rPr>
          <w:rFonts w:ascii="Arial" w:hAnsi="Arial" w:cs="Arial"/>
          <w:sz w:val="22"/>
          <w:szCs w:val="22"/>
          <w:lang w:val="fr-CA"/>
        </w:rPr>
        <w:t xml:space="preserve"> – </w:t>
      </w:r>
      <w:r w:rsidR="00D9752C">
        <w:rPr>
          <w:rFonts w:ascii="Arial" w:hAnsi="Arial" w:cs="Arial"/>
          <w:sz w:val="22"/>
          <w:szCs w:val="22"/>
          <w:lang w:val="fr-CA"/>
        </w:rPr>
        <w:t>Mois année</w:t>
      </w:r>
    </w:p>
    <w:p w14:paraId="4BCAA732" w14:textId="3671A759" w:rsidR="006D7F5E" w:rsidRPr="00DF20F2" w:rsidRDefault="00940ED1" w:rsidP="00DF20F2">
      <w:pPr>
        <w:tabs>
          <w:tab w:val="left" w:pos="8280"/>
        </w:tabs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Club Gestionnaires sans frontières, Université d’Ottawa, Ontario</w:t>
      </w:r>
    </w:p>
    <w:p w14:paraId="7940A19F" w14:textId="5B098E6E" w:rsidR="00940ED1" w:rsidRPr="00DF20F2" w:rsidRDefault="00940ED1" w:rsidP="00F47D03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Faire du réseautage auprès d’universités ciblées en Amérique latine afin de définir</w:t>
      </w:r>
      <w:r w:rsidR="001E157F" w:rsidRPr="00DF20F2">
        <w:rPr>
          <w:rFonts w:ascii="Arial" w:hAnsi="Arial" w:cs="Arial"/>
          <w:sz w:val="22"/>
          <w:szCs w:val="22"/>
          <w:lang w:val="fr-CA"/>
        </w:rPr>
        <w:t xml:space="preserve"> </w:t>
      </w:r>
      <w:r w:rsidRPr="00DF20F2">
        <w:rPr>
          <w:rFonts w:ascii="Arial" w:hAnsi="Arial" w:cs="Arial"/>
          <w:sz w:val="22"/>
          <w:szCs w:val="22"/>
          <w:lang w:val="fr-CA"/>
        </w:rPr>
        <w:t>et de mettre en place huit nouveaux programmes d’échanges internationaux</w:t>
      </w:r>
    </w:p>
    <w:p w14:paraId="2E031962" w14:textId="3A942430" w:rsidR="006D7F5E" w:rsidRPr="00DF20F2" w:rsidRDefault="00940ED1" w:rsidP="00F47D03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Augmenter de </w:t>
      </w:r>
      <w:commentRangeStart w:id="7"/>
      <w:r w:rsidRPr="00DF20F2">
        <w:rPr>
          <w:rFonts w:ascii="Arial" w:hAnsi="Arial" w:cs="Arial"/>
          <w:sz w:val="22"/>
          <w:szCs w:val="22"/>
          <w:lang w:val="fr-CA"/>
        </w:rPr>
        <w:t>50</w:t>
      </w:r>
      <w:commentRangeEnd w:id="7"/>
      <w:r w:rsidR="00F47D03">
        <w:rPr>
          <w:rStyle w:val="Marquedecommentaire"/>
        </w:rPr>
        <w:commentReference w:id="7"/>
      </w:r>
      <w:r w:rsidRPr="00DF20F2">
        <w:rPr>
          <w:rFonts w:ascii="Arial" w:hAnsi="Arial" w:cs="Arial"/>
          <w:sz w:val="22"/>
          <w:szCs w:val="22"/>
          <w:lang w:val="fr-CA"/>
        </w:rPr>
        <w:t xml:space="preserve"> % en huit mois le nombre d’adhésions au </w:t>
      </w:r>
      <w:commentRangeStart w:id="9"/>
      <w:r w:rsidRPr="00DF20F2">
        <w:rPr>
          <w:rFonts w:ascii="Arial" w:hAnsi="Arial" w:cs="Arial"/>
          <w:sz w:val="22"/>
          <w:szCs w:val="22"/>
          <w:lang w:val="fr-CA"/>
        </w:rPr>
        <w:t>Club</w:t>
      </w:r>
      <w:commentRangeEnd w:id="9"/>
      <w:r w:rsidR="00F47D03">
        <w:rPr>
          <w:rStyle w:val="Marquedecommentaire"/>
        </w:rPr>
        <w:commentReference w:id="9"/>
      </w:r>
    </w:p>
    <w:p w14:paraId="47F18E68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18F10267" w14:textId="2501367D" w:rsidR="006D7F5E" w:rsidRPr="00DF20F2" w:rsidRDefault="0074530D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 xml:space="preserve">Compétences </w:t>
      </w:r>
      <w:commentRangeStart w:id="11"/>
      <w:r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>professionnelles</w:t>
      </w:r>
      <w:commentRangeEnd w:id="11"/>
      <w:r w:rsidR="00F47D03">
        <w:rPr>
          <w:rStyle w:val="Marquedecommentaire"/>
        </w:rPr>
        <w:commentReference w:id="11"/>
      </w:r>
      <w:r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shd w:val="clear" w:color="auto" w:fill="E0E0E0"/>
          <w:lang w:val="fr-CA"/>
        </w:rPr>
        <w:t>______</w:t>
      </w:r>
      <w:r w:rsidR="002E3306" w:rsidRPr="00DF20F2">
        <w:rPr>
          <w:rFonts w:ascii="Arial" w:hAnsi="Arial" w:cs="Arial"/>
          <w:b/>
          <w:color w:val="FFFFFF" w:themeColor="background1"/>
          <w:sz w:val="22"/>
          <w:szCs w:val="22"/>
          <w:highlight w:val="lightGray"/>
          <w:shd w:val="clear" w:color="auto" w:fill="E0E0E0"/>
          <w:lang w:val="fr-CA"/>
        </w:rPr>
        <w:t>___________________________________________</w:t>
      </w:r>
    </w:p>
    <w:p w14:paraId="70F5DBFE" w14:textId="7D71F5EC" w:rsidR="006D7F5E" w:rsidRPr="00DF20F2" w:rsidRDefault="0073303D" w:rsidP="00DF20F2">
      <w:pPr>
        <w:rPr>
          <w:rFonts w:ascii="Arial" w:hAnsi="Arial" w:cs="Arial"/>
          <w:b/>
          <w:sz w:val="22"/>
          <w:szCs w:val="22"/>
          <w:lang w:val="fr-CA"/>
        </w:rPr>
      </w:pPr>
      <w:commentRangeStart w:id="12"/>
      <w:r w:rsidRPr="00DF20F2">
        <w:rPr>
          <w:rFonts w:ascii="Arial" w:hAnsi="Arial" w:cs="Arial"/>
          <w:b/>
          <w:sz w:val="22"/>
          <w:szCs w:val="22"/>
          <w:lang w:val="fr-CA"/>
        </w:rPr>
        <w:t>Communication</w:t>
      </w:r>
      <w:commentRangeEnd w:id="12"/>
      <w:r w:rsidR="00F47D03">
        <w:rPr>
          <w:rStyle w:val="Marquedecommentaire"/>
        </w:rPr>
        <w:commentReference w:id="12"/>
      </w:r>
    </w:p>
    <w:p w14:paraId="2305906B" w14:textId="0FD41E75" w:rsidR="006D7F5E" w:rsidRPr="00DF20F2" w:rsidRDefault="00851112" w:rsidP="00F47D03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Développer des habiletés d’interaction orale et d’expression écrite en étudiant et en travaillant dans des environnements bilingues</w:t>
      </w:r>
    </w:p>
    <w:p w14:paraId="27821723" w14:textId="0C2F9889" w:rsidR="006D7F5E" w:rsidRPr="00DF20F2" w:rsidRDefault="00F50531" w:rsidP="00F47D03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Rédiger et présenter des exposés motivants sur différentes plateformes technologiques </w:t>
      </w:r>
    </w:p>
    <w:p w14:paraId="44BE7162" w14:textId="2219FA22" w:rsidR="006D7F5E" w:rsidRPr="00DF20F2" w:rsidRDefault="00AF2FF7" w:rsidP="00F47D03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Négocier des produits et des services à incorporer dans des stratégies de marketing</w:t>
      </w:r>
    </w:p>
    <w:p w14:paraId="59108402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69A51E89" w14:textId="02001443" w:rsidR="006D7F5E" w:rsidRPr="00DF20F2" w:rsidRDefault="00EC59D8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Leadership</w:t>
      </w:r>
    </w:p>
    <w:p w14:paraId="7E91577D" w14:textId="2110C744" w:rsidR="006D7F5E" w:rsidRPr="00DF20F2" w:rsidRDefault="00D91A7E" w:rsidP="00F47D03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Coordonner avec succès l’intégration de huit nouvelle</w:t>
      </w:r>
      <w:r w:rsidR="00C56A83" w:rsidRPr="00DF20F2">
        <w:rPr>
          <w:rFonts w:ascii="Arial" w:hAnsi="Arial" w:cs="Arial"/>
          <w:sz w:val="22"/>
          <w:szCs w:val="22"/>
          <w:lang w:val="fr-CA"/>
        </w:rPr>
        <w:t xml:space="preserve">s universités dans le Programme </w:t>
      </w:r>
      <w:r w:rsidRPr="00DF20F2">
        <w:rPr>
          <w:rFonts w:ascii="Arial" w:hAnsi="Arial" w:cs="Arial"/>
          <w:sz w:val="22"/>
          <w:szCs w:val="22"/>
          <w:lang w:val="fr-CA"/>
        </w:rPr>
        <w:t>d’échanges internationaux de l’École de gestion Telfer</w:t>
      </w:r>
    </w:p>
    <w:p w14:paraId="28D661EE" w14:textId="30043041" w:rsidR="006D7F5E" w:rsidRPr="00DF20F2" w:rsidRDefault="009A2394" w:rsidP="00F47D03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Diriger une équipe </w:t>
      </w:r>
      <w:r w:rsidR="00D16C56" w:rsidRPr="00DF20F2">
        <w:rPr>
          <w:rFonts w:ascii="Arial" w:hAnsi="Arial" w:cs="Arial"/>
          <w:sz w:val="22"/>
          <w:szCs w:val="22"/>
          <w:lang w:val="fr-CA"/>
        </w:rPr>
        <w:t>de 15 bénévoles</w:t>
      </w:r>
      <w:r w:rsidRPr="00DF20F2">
        <w:rPr>
          <w:rFonts w:ascii="Arial" w:hAnsi="Arial" w:cs="Arial"/>
          <w:sz w:val="22"/>
          <w:szCs w:val="22"/>
          <w:lang w:val="fr-CA"/>
        </w:rPr>
        <w:t xml:space="preserve"> et les encourager à dépasser les attentes</w:t>
      </w:r>
    </w:p>
    <w:p w14:paraId="4377A354" w14:textId="482F827A" w:rsidR="006D7F5E" w:rsidRPr="00DF20F2" w:rsidRDefault="00CE5E0B" w:rsidP="00F47D03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Multiplier les initiatives pour intégrer de nouvelles petites entreprises à des stratégies de marketing réussies, pour augmenter les adhésions et pour recueillir des fonds supplémentaires</w:t>
      </w:r>
    </w:p>
    <w:p w14:paraId="5FC1AC60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23FEB711" w14:textId="681B1B52" w:rsidR="006D7F5E" w:rsidRPr="00DF20F2" w:rsidRDefault="00EC59D8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lang w:val="fr-CA"/>
        </w:rPr>
        <w:t>Informatique</w:t>
      </w:r>
    </w:p>
    <w:p w14:paraId="7DC1D8FE" w14:textId="64152DE2" w:rsidR="006D7F5E" w:rsidRPr="00DF20F2" w:rsidRDefault="00420DBE" w:rsidP="00F47D03">
      <w:pPr>
        <w:numPr>
          <w:ilvl w:val="0"/>
          <w:numId w:val="1"/>
        </w:numPr>
        <w:tabs>
          <w:tab w:val="clear" w:pos="720"/>
          <w:tab w:val="num" w:pos="426"/>
        </w:tabs>
        <w:ind w:right="-279" w:hanging="578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Excellente maîtrise de Microsoft Excel, y compris les fonctions solveur, macros, </w:t>
      </w:r>
      <w:proofErr w:type="spellStart"/>
      <w:r w:rsidRPr="00DF20F2">
        <w:rPr>
          <w:rFonts w:ascii="Arial" w:hAnsi="Arial" w:cs="Arial"/>
          <w:sz w:val="22"/>
          <w:szCs w:val="22"/>
          <w:lang w:val="fr-CA"/>
        </w:rPr>
        <w:t>vlookup</w:t>
      </w:r>
      <w:proofErr w:type="spellEnd"/>
      <w:r w:rsidRPr="00DF20F2">
        <w:rPr>
          <w:rFonts w:ascii="Arial" w:hAnsi="Arial" w:cs="Arial"/>
          <w:sz w:val="22"/>
          <w:szCs w:val="22"/>
          <w:lang w:val="fr-CA"/>
        </w:rPr>
        <w:t>, etc.</w:t>
      </w:r>
      <w:r w:rsidR="00F11E21" w:rsidRPr="00DF20F2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0AE95F7" w14:textId="7A708EBC" w:rsidR="006D7F5E" w:rsidRPr="00DF20F2" w:rsidRDefault="002C33CF" w:rsidP="00F47D03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 xml:space="preserve">Cours de niveau avancé suivis en MS Access, Java et </w:t>
      </w:r>
      <w:commentRangeStart w:id="13"/>
      <w:r w:rsidRPr="00DF20F2">
        <w:rPr>
          <w:rFonts w:ascii="Arial" w:hAnsi="Arial" w:cs="Arial"/>
          <w:sz w:val="22"/>
          <w:szCs w:val="22"/>
          <w:lang w:val="fr-CA"/>
        </w:rPr>
        <w:t>HTML</w:t>
      </w:r>
      <w:commentRangeEnd w:id="13"/>
      <w:r w:rsidR="00F47D03">
        <w:rPr>
          <w:rStyle w:val="Marquedecommentaire"/>
        </w:rPr>
        <w:commentReference w:id="13"/>
      </w:r>
    </w:p>
    <w:p w14:paraId="14BBEACB" w14:textId="77777777" w:rsidR="006D7F5E" w:rsidRPr="00DF20F2" w:rsidRDefault="006D7F5E" w:rsidP="00DF20F2">
      <w:pPr>
        <w:rPr>
          <w:rFonts w:ascii="Arial" w:hAnsi="Arial" w:cs="Arial"/>
          <w:sz w:val="22"/>
          <w:szCs w:val="22"/>
          <w:lang w:val="fr-CA"/>
        </w:rPr>
      </w:pPr>
    </w:p>
    <w:p w14:paraId="082B1ADB" w14:textId="43C080A3" w:rsidR="006D7F5E" w:rsidRPr="00DF20F2" w:rsidRDefault="002E3306" w:rsidP="00DF20F2">
      <w:pPr>
        <w:rPr>
          <w:rFonts w:ascii="Arial" w:hAnsi="Arial" w:cs="Arial"/>
          <w:b/>
          <w:sz w:val="22"/>
          <w:szCs w:val="22"/>
          <w:lang w:val="fr-CA"/>
        </w:rPr>
      </w:pPr>
      <w:r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>Int</w:t>
      </w:r>
      <w:r w:rsidR="00DC4B35"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>é</w:t>
      </w:r>
      <w:r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>r</w:t>
      </w:r>
      <w:r w:rsidR="00DC4B35"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>ê</w:t>
      </w:r>
      <w:r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>ts</w:t>
      </w:r>
      <w:r w:rsidR="00DC4B35" w:rsidRPr="00DF20F2">
        <w:rPr>
          <w:rFonts w:ascii="Arial" w:hAnsi="Arial" w:cs="Arial"/>
          <w:b/>
          <w:sz w:val="22"/>
          <w:szCs w:val="22"/>
          <w:highlight w:val="lightGray"/>
          <w:shd w:val="clear" w:color="auto" w:fill="E0E0E0"/>
          <w:lang w:val="fr-CA"/>
        </w:rPr>
        <w:t xml:space="preserve"> et activités</w:t>
      </w:r>
      <w:r w:rsidRPr="00DF20F2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E0E0E0"/>
          <w:lang w:val="fr-CA"/>
        </w:rPr>
        <w:t>____________________________________________________________</w:t>
      </w:r>
    </w:p>
    <w:p w14:paraId="5C927AB3" w14:textId="77777777" w:rsidR="00BB44AD" w:rsidRPr="00DF20F2" w:rsidRDefault="00BB44AD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Sports : Soccer, football, vélo, kayak</w:t>
      </w:r>
    </w:p>
    <w:p w14:paraId="7A79FEDD" w14:textId="77777777" w:rsidR="00BB44AD" w:rsidRPr="00DF20F2" w:rsidRDefault="00BB44AD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Lectures : revues sur les affaires et sur les activités en plein air</w:t>
      </w:r>
    </w:p>
    <w:p w14:paraId="1D795BBB" w14:textId="35335C52" w:rsidR="00067B67" w:rsidRPr="00DF20F2" w:rsidRDefault="00BB44AD" w:rsidP="00DF20F2">
      <w:pPr>
        <w:rPr>
          <w:rFonts w:ascii="Arial" w:hAnsi="Arial" w:cs="Arial"/>
          <w:sz w:val="22"/>
          <w:szCs w:val="22"/>
          <w:lang w:val="fr-CA"/>
        </w:rPr>
      </w:pPr>
      <w:r w:rsidRPr="00DF20F2">
        <w:rPr>
          <w:rFonts w:ascii="Arial" w:hAnsi="Arial" w:cs="Arial"/>
          <w:sz w:val="22"/>
          <w:szCs w:val="22"/>
          <w:lang w:val="fr-CA"/>
        </w:rPr>
        <w:t>Voyages : Amérique du Sud, Angleterre, Irlande et Ouest du Canada</w:t>
      </w:r>
    </w:p>
    <w:sectPr w:rsidR="00067B67" w:rsidRPr="00DF20F2" w:rsidSect="00DB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7-28T18:05:00Z" w:initials="VB">
    <w:p w14:paraId="584F1320" w14:textId="3D42AFCD" w:rsidR="006150EC" w:rsidRPr="006150EC" w:rsidRDefault="006150EC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E60B9D">
        <w:rPr>
          <w:noProof/>
          <w:lang w:val="fr-CA"/>
        </w:rPr>
        <w:t>Pourquoi Arial Narrow ? Par</w:t>
      </w:r>
      <w:r>
        <w:rPr>
          <w:noProof/>
          <w:lang w:val="fr-CA"/>
        </w:rPr>
        <w:t>ce qu'il s'agit d'une police conviviale pour les logiciels de suivi des candidatures (ATS). Évitez les polices extravagantes et difficiles à lire, qui rebuteront autant les robots que les humains.</w:t>
      </w:r>
    </w:p>
  </w:comment>
  <w:comment w:id="1" w:author="Véronique Bélinge" w:date="2021-07-28T18:01:00Z" w:initials="VB">
    <w:p w14:paraId="66846338" w14:textId="0120A677" w:rsidR="006150EC" w:rsidRPr="006150EC" w:rsidRDefault="006150EC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E60B9D">
        <w:rPr>
          <w:noProof/>
          <w:lang w:val="fr-CA"/>
        </w:rPr>
        <w:t>Un intitulé en trois volets e</w:t>
      </w:r>
      <w:r>
        <w:rPr>
          <w:noProof/>
          <w:lang w:val="fr-CA"/>
        </w:rPr>
        <w:t xml:space="preserve">st une excellente façon d'annoncer vos couleurs. N'oubliez pas de l'adapter en fonction du poste ciblé et des domaines de compétence que vous souhaitez mettre en </w:t>
      </w:r>
      <w:proofErr w:type="gramStart"/>
      <w:r>
        <w:rPr>
          <w:noProof/>
          <w:lang w:val="fr-CA"/>
        </w:rPr>
        <w:t>relief</w:t>
      </w:r>
      <w:r w:rsidR="00490929">
        <w:rPr>
          <w:noProof/>
          <w:lang w:val="fr-CA"/>
        </w:rPr>
        <w:t> </w:t>
      </w:r>
      <w:r>
        <w:rPr>
          <w:noProof/>
          <w:lang w:val="fr-CA"/>
        </w:rPr>
        <w:t>!</w:t>
      </w:r>
      <w:r>
        <w:rPr>
          <w:lang w:val="fr-CA"/>
        </w:rPr>
        <w:t>.</w:t>
      </w:r>
      <w:proofErr w:type="gramEnd"/>
    </w:p>
  </w:comment>
  <w:comment w:id="2" w:author="Véronique Bélinge" w:date="2021-07-28T18:07:00Z" w:initials="VB">
    <w:p w14:paraId="1828A6BA" w14:textId="6AD3B99C" w:rsidR="00DF20F2" w:rsidRPr="00DF20F2" w:rsidRDefault="00DF20F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B90810">
        <w:rPr>
          <w:lang w:val="fr-CA"/>
        </w:rPr>
        <w:t>Si vous êtes prêt à</w:t>
      </w:r>
      <w:r>
        <w:rPr>
          <w:lang w:val="fr-CA"/>
        </w:rPr>
        <w:t xml:space="preserve"> déménager dans une autre ville pour un poste particulier, n’hésitez pas à le mentionner.</w:t>
      </w:r>
    </w:p>
  </w:comment>
  <w:comment w:id="3" w:author="Véronique Bélinge" w:date="2021-07-28T18:10:00Z" w:initials="VB">
    <w:p w14:paraId="63FBCFEB" w14:textId="7C2B88A6" w:rsidR="00DF20F2" w:rsidRPr="00DF20F2" w:rsidRDefault="00DF20F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CA7CC6">
        <w:rPr>
          <w:noProof/>
          <w:lang w:val="fr-CA"/>
        </w:rPr>
        <w:t>N'oubliez pa</w:t>
      </w:r>
      <w:r>
        <w:rPr>
          <w:noProof/>
          <w:lang w:val="fr-CA"/>
        </w:rPr>
        <w:t>s d’insérer les hyperliens sous vos adresses courriel et LinkedIn.</w:t>
      </w:r>
    </w:p>
  </w:comment>
  <w:comment w:id="4" w:author="Véronique Bélinge" w:date="2021-07-28T18:11:00Z" w:initials="VB">
    <w:p w14:paraId="1445234B" w14:textId="1CF04F00" w:rsidR="00DF20F2" w:rsidRPr="00DF20F2" w:rsidRDefault="00DF20F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5" w:name="_Hlk73541383"/>
      <w:r w:rsidRPr="000E7645">
        <w:rPr>
          <w:noProof/>
          <w:lang w:val="fr-CA"/>
        </w:rPr>
        <w:t xml:space="preserve">N'hésitez pas à modifier la </w:t>
      </w:r>
      <w:r>
        <w:rPr>
          <w:noProof/>
          <w:lang w:val="fr-CA"/>
        </w:rPr>
        <w:t>taille de l'interligne pour gagner de l'espace, mais assurez-vous que votre format demeure harmonieux et uniforme.</w:t>
      </w:r>
      <w:bookmarkEnd w:id="5"/>
    </w:p>
  </w:comment>
  <w:comment w:id="6" w:author="Véronique Bélinge" w:date="2021-07-28T18:13:00Z" w:initials="VB">
    <w:p w14:paraId="20776DBE" w14:textId="155E48B2" w:rsidR="00DF20F2" w:rsidRPr="00DF20F2" w:rsidRDefault="00DF20F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0E7645">
        <w:rPr>
          <w:noProof/>
          <w:lang w:val="fr-CA"/>
        </w:rPr>
        <w:t>Si vous maîtrisez les deux l</w:t>
      </w:r>
      <w:r>
        <w:rPr>
          <w:noProof/>
          <w:lang w:val="fr-CA"/>
        </w:rPr>
        <w:t>angues officielles, surtout, ne le cachez pas ! Si vous êtes parfaitement bilingue, mentionnez-le dans votre intitulé.</w:t>
      </w:r>
    </w:p>
  </w:comment>
  <w:comment w:id="7" w:author="Véronique Bélinge" w:date="2021-07-28T18:35:00Z" w:initials="VB">
    <w:p w14:paraId="46D6E60D" w14:textId="45DBB991" w:rsidR="00F47D03" w:rsidRPr="00F47D03" w:rsidRDefault="00F47D03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8" w:name="_Hlk73543794"/>
      <w:r w:rsidRPr="007A2F51">
        <w:rPr>
          <w:lang w:val="fr-CA"/>
        </w:rPr>
        <w:t>Prenez le soin d’insérer des d</w:t>
      </w:r>
      <w:r>
        <w:rPr>
          <w:lang w:val="fr-CA"/>
        </w:rPr>
        <w:t>onnées numériques pour donner au recruteur une idée de l’ampleur de votre travail ou de la portée de votre influence.</w:t>
      </w:r>
      <w:bookmarkEnd w:id="8"/>
    </w:p>
  </w:comment>
  <w:comment w:id="9" w:author="Véronique Bélinge" w:date="2021-07-28T18:34:00Z" w:initials="VB">
    <w:p w14:paraId="7D93B8EC" w14:textId="762AE4EF" w:rsidR="00F47D03" w:rsidRPr="00F47D03" w:rsidRDefault="00F47D03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10" w:name="_Hlk73543872"/>
      <w:r w:rsidRPr="00F405F4">
        <w:rPr>
          <w:lang w:val="fr-CA"/>
        </w:rPr>
        <w:t>Encore une fois, tâchez de s</w:t>
      </w:r>
      <w:r>
        <w:rPr>
          <w:lang w:val="fr-CA"/>
        </w:rPr>
        <w:t>ouligner la manière dont vous avez contribué positivement à l’organisation.</w:t>
      </w:r>
      <w:bookmarkEnd w:id="10"/>
    </w:p>
  </w:comment>
  <w:comment w:id="11" w:author="Véronique Bélinge" w:date="2021-07-28T18:31:00Z" w:initials="VB">
    <w:p w14:paraId="29D3BAF7" w14:textId="4B3C531C" w:rsidR="00F47D03" w:rsidRPr="00490929" w:rsidRDefault="00F47D03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490929" w:rsidRPr="00490929">
        <w:rPr>
          <w:lang w:val="fr-CA"/>
        </w:rPr>
        <w:t xml:space="preserve">Ce gabarit </w:t>
      </w:r>
      <w:r w:rsidR="00490929">
        <w:rPr>
          <w:lang w:val="fr-CA"/>
        </w:rPr>
        <w:t>e</w:t>
      </w:r>
      <w:r w:rsidR="00490929" w:rsidRPr="00490929">
        <w:rPr>
          <w:lang w:val="fr-CA"/>
        </w:rPr>
        <w:t>st l’exemple typique d’un CV mixte</w:t>
      </w:r>
      <w:r w:rsidRPr="00490929">
        <w:rPr>
          <w:lang w:val="fr-CA"/>
        </w:rPr>
        <w:t xml:space="preserve">. </w:t>
      </w:r>
      <w:r w:rsidR="00490929" w:rsidRPr="00490929">
        <w:rPr>
          <w:lang w:val="fr-CA"/>
        </w:rPr>
        <w:t xml:space="preserve">Vous remarquez peut-être que certains </w:t>
      </w:r>
      <w:r w:rsidR="00490929">
        <w:rPr>
          <w:lang w:val="fr-CA"/>
        </w:rPr>
        <w:t>énoncés sont répétés</w:t>
      </w:r>
      <w:r w:rsidRPr="00490929">
        <w:rPr>
          <w:lang w:val="fr-CA"/>
        </w:rPr>
        <w:t>.</w:t>
      </w:r>
    </w:p>
  </w:comment>
  <w:comment w:id="12" w:author="Véronique Bélinge" w:date="2021-07-28T18:28:00Z" w:initials="VB">
    <w:p w14:paraId="54572A26" w14:textId="0A425475" w:rsidR="00F47D03" w:rsidRPr="00945FC5" w:rsidRDefault="00F47D03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490929" w:rsidRPr="00490929">
        <w:rPr>
          <w:lang w:val="fr-CA"/>
        </w:rPr>
        <w:t xml:space="preserve">Un CV mixte peut être une excellente solution pour un nouveau diplômé, pour une personne </w:t>
      </w:r>
      <w:r w:rsidR="00490929">
        <w:rPr>
          <w:lang w:val="fr-CA"/>
        </w:rPr>
        <w:t xml:space="preserve">qui amorce une </w:t>
      </w:r>
      <w:r w:rsidRPr="00490929">
        <w:rPr>
          <w:lang w:val="fr-CA"/>
        </w:rPr>
        <w:t>transition</w:t>
      </w:r>
      <w:r w:rsidR="00490929">
        <w:rPr>
          <w:lang w:val="fr-CA"/>
        </w:rPr>
        <w:t xml:space="preserve"> vers un domaine différent</w:t>
      </w:r>
      <w:r w:rsidRPr="00490929">
        <w:rPr>
          <w:lang w:val="fr-CA"/>
        </w:rPr>
        <w:t xml:space="preserve">, </w:t>
      </w:r>
      <w:r w:rsidR="00490929">
        <w:rPr>
          <w:lang w:val="fr-CA"/>
        </w:rPr>
        <w:t>ou pour un candidat qui s’apprête à réintégrer le marché du travail</w:t>
      </w:r>
      <w:r w:rsidRPr="00490929">
        <w:rPr>
          <w:lang w:val="fr-CA"/>
        </w:rPr>
        <w:t>.</w:t>
      </w:r>
      <w:r w:rsidR="00490929">
        <w:rPr>
          <w:lang w:val="fr-CA"/>
        </w:rPr>
        <w:t xml:space="preserve"> </w:t>
      </w:r>
      <w:r w:rsidR="00490929" w:rsidRPr="00490929">
        <w:rPr>
          <w:lang w:val="fr-CA"/>
        </w:rPr>
        <w:t xml:space="preserve">Ce format met l’accent sur les conférences </w:t>
      </w:r>
      <w:r w:rsidR="00490929">
        <w:rPr>
          <w:lang w:val="fr-CA"/>
        </w:rPr>
        <w:t>transférables</w:t>
      </w:r>
      <w:r w:rsidR="00945FC5">
        <w:rPr>
          <w:lang w:val="fr-CA"/>
        </w:rPr>
        <w:t xml:space="preserve"> et l’expérience</w:t>
      </w:r>
      <w:r w:rsidRPr="00490929">
        <w:rPr>
          <w:lang w:val="fr-CA"/>
        </w:rPr>
        <w:t>.</w:t>
      </w:r>
      <w:r w:rsidR="00945FC5">
        <w:rPr>
          <w:lang w:val="fr-CA"/>
        </w:rPr>
        <w:t xml:space="preserve"> </w:t>
      </w:r>
      <w:r w:rsidR="00945FC5" w:rsidRPr="00945FC5">
        <w:rPr>
          <w:lang w:val="fr-CA"/>
        </w:rPr>
        <w:t>Cependant, gardez à l’esprit</w:t>
      </w:r>
      <w:r w:rsidRPr="00945FC5">
        <w:rPr>
          <w:lang w:val="fr-CA"/>
        </w:rPr>
        <w:t xml:space="preserve">, </w:t>
      </w:r>
      <w:r w:rsidR="00945FC5" w:rsidRPr="00945FC5">
        <w:rPr>
          <w:lang w:val="fr-CA"/>
        </w:rPr>
        <w:t>qu’un CV mixte peut mener à des</w:t>
      </w:r>
      <w:r w:rsidR="00945FC5">
        <w:rPr>
          <w:lang w:val="fr-CA"/>
        </w:rPr>
        <w:t xml:space="preserve"> répétitions lourdes de sens</w:t>
      </w:r>
      <w:r w:rsidRPr="00945FC5">
        <w:rPr>
          <w:lang w:val="fr-CA"/>
        </w:rPr>
        <w:t>.</w:t>
      </w:r>
      <w:r w:rsidR="00945FC5">
        <w:rPr>
          <w:lang w:val="fr-CA"/>
        </w:rPr>
        <w:t xml:space="preserve"> </w:t>
      </w:r>
      <w:r w:rsidR="00945FC5" w:rsidRPr="00945FC5">
        <w:rPr>
          <w:lang w:val="fr-CA"/>
        </w:rPr>
        <w:t xml:space="preserve">Il est crucial d’adapter le contenu et l’ordre dans lequel les différentes sections sont présentées </w:t>
      </w:r>
      <w:r w:rsidR="00945FC5">
        <w:rPr>
          <w:lang w:val="fr-CA"/>
        </w:rPr>
        <w:t>afin que le recruteur puisse facilement trouver l’information dont il a besoin</w:t>
      </w:r>
      <w:r w:rsidRPr="00945FC5">
        <w:rPr>
          <w:lang w:val="fr-CA"/>
        </w:rPr>
        <w:t>.</w:t>
      </w:r>
    </w:p>
  </w:comment>
  <w:comment w:id="13" w:author="Véronique Bélinge" w:date="2021-07-28T18:30:00Z" w:initials="VB">
    <w:p w14:paraId="0F094767" w14:textId="26C9182B" w:rsidR="00F47D03" w:rsidRPr="00D9752C" w:rsidRDefault="00F47D03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D9752C" w:rsidRPr="00D9752C">
        <w:rPr>
          <w:lang w:val="fr-CA"/>
        </w:rPr>
        <w:t>Vous pourriez ajouter ceci à votre Sommaire des qualifications</w:t>
      </w:r>
      <w:r w:rsidRPr="00D9752C">
        <w:rPr>
          <w:lang w:val="fr-CA"/>
        </w:rPr>
        <w:t xml:space="preserve">, </w:t>
      </w:r>
      <w:r w:rsidR="00D9752C" w:rsidRPr="00D9752C">
        <w:rPr>
          <w:lang w:val="fr-CA"/>
        </w:rPr>
        <w:t xml:space="preserve">surtout si cela fait partie </w:t>
      </w:r>
      <w:r w:rsidR="00D9752C">
        <w:rPr>
          <w:lang w:val="fr-CA"/>
        </w:rPr>
        <w:t>des exigences pour le poste</w:t>
      </w:r>
      <w:r w:rsidRPr="00D9752C">
        <w:rPr>
          <w:lang w:val="fr-CA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4F1320" w15:done="0"/>
  <w15:commentEx w15:paraId="66846338" w15:done="0"/>
  <w15:commentEx w15:paraId="1828A6BA" w15:done="0"/>
  <w15:commentEx w15:paraId="63FBCFEB" w15:done="0"/>
  <w15:commentEx w15:paraId="1445234B" w15:done="0"/>
  <w15:commentEx w15:paraId="20776DBE" w15:done="0"/>
  <w15:commentEx w15:paraId="46D6E60D" w15:done="0"/>
  <w15:commentEx w15:paraId="7D93B8EC" w15:done="0"/>
  <w15:commentEx w15:paraId="29D3BAF7" w15:done="0"/>
  <w15:commentEx w15:paraId="54572A26" w15:done="0"/>
  <w15:commentEx w15:paraId="0F0947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C1AFA" w16cex:dateUtc="2021-07-28T22:05:00Z"/>
  <w16cex:commentExtensible w16cex:durableId="24AC1A04" w16cex:dateUtc="2021-07-28T22:01:00Z"/>
  <w16cex:commentExtensible w16cex:durableId="24AC1B69" w16cex:dateUtc="2021-07-28T22:07:00Z"/>
  <w16cex:commentExtensible w16cex:durableId="24AC1BF9" w16cex:dateUtc="2021-07-28T22:10:00Z"/>
  <w16cex:commentExtensible w16cex:durableId="24AC1C3D" w16cex:dateUtc="2021-07-28T22:11:00Z"/>
  <w16cex:commentExtensible w16cex:durableId="24AC1CC2" w16cex:dateUtc="2021-07-28T22:13:00Z"/>
  <w16cex:commentExtensible w16cex:durableId="24AC21FF" w16cex:dateUtc="2021-07-28T22:35:00Z"/>
  <w16cex:commentExtensible w16cex:durableId="24AC21D1" w16cex:dateUtc="2021-07-28T22:34:00Z"/>
  <w16cex:commentExtensible w16cex:durableId="24AC20FE" w16cex:dateUtc="2021-07-28T22:31:00Z"/>
  <w16cex:commentExtensible w16cex:durableId="24AC204C" w16cex:dateUtc="2021-07-28T22:28:00Z"/>
  <w16cex:commentExtensible w16cex:durableId="24AC20C3" w16cex:dateUtc="2021-07-28T2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F1320" w16cid:durableId="24AC1AFA"/>
  <w16cid:commentId w16cid:paraId="66846338" w16cid:durableId="24AC1A04"/>
  <w16cid:commentId w16cid:paraId="1828A6BA" w16cid:durableId="24AC1B69"/>
  <w16cid:commentId w16cid:paraId="63FBCFEB" w16cid:durableId="24AC1BF9"/>
  <w16cid:commentId w16cid:paraId="1445234B" w16cid:durableId="24AC1C3D"/>
  <w16cid:commentId w16cid:paraId="20776DBE" w16cid:durableId="24AC1CC2"/>
  <w16cid:commentId w16cid:paraId="46D6E60D" w16cid:durableId="24AC21FF"/>
  <w16cid:commentId w16cid:paraId="7D93B8EC" w16cid:durableId="24AC21D1"/>
  <w16cid:commentId w16cid:paraId="29D3BAF7" w16cid:durableId="24AC20FE"/>
  <w16cid:commentId w16cid:paraId="54572A26" w16cid:durableId="24AC204C"/>
  <w16cid:commentId w16cid:paraId="0F094767" w16cid:durableId="24AC20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F687" w14:textId="77777777" w:rsidR="00DE630C" w:rsidRDefault="00DE630C" w:rsidP="00DE630C">
      <w:r>
        <w:separator/>
      </w:r>
    </w:p>
  </w:endnote>
  <w:endnote w:type="continuationSeparator" w:id="0">
    <w:p w14:paraId="040CC1E4" w14:textId="77777777" w:rsidR="00DE630C" w:rsidRDefault="00DE630C" w:rsidP="00DE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453F" w14:textId="77777777" w:rsidR="00DE630C" w:rsidRDefault="00DE630C" w:rsidP="00DE630C">
      <w:r>
        <w:separator/>
      </w:r>
    </w:p>
  </w:footnote>
  <w:footnote w:type="continuationSeparator" w:id="0">
    <w:p w14:paraId="3A68EDCF" w14:textId="77777777" w:rsidR="00DE630C" w:rsidRDefault="00DE630C" w:rsidP="00DE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6D72"/>
    <w:multiLevelType w:val="hybridMultilevel"/>
    <w:tmpl w:val="1FF8C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415B"/>
    <w:multiLevelType w:val="hybridMultilevel"/>
    <w:tmpl w:val="24F29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E19"/>
    <w:multiLevelType w:val="hybridMultilevel"/>
    <w:tmpl w:val="9C0E5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014"/>
    <w:multiLevelType w:val="hybridMultilevel"/>
    <w:tmpl w:val="8244F74C"/>
    <w:lvl w:ilvl="0" w:tplc="98EC245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9D95311"/>
    <w:multiLevelType w:val="hybridMultilevel"/>
    <w:tmpl w:val="DA323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4739"/>
    <w:multiLevelType w:val="hybridMultilevel"/>
    <w:tmpl w:val="4550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51DC"/>
    <w:multiLevelType w:val="hybridMultilevel"/>
    <w:tmpl w:val="66AC4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7F97"/>
    <w:multiLevelType w:val="hybridMultilevel"/>
    <w:tmpl w:val="B5D8A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41D"/>
    <w:multiLevelType w:val="hybridMultilevel"/>
    <w:tmpl w:val="1068E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5E"/>
    <w:rsid w:val="00022955"/>
    <w:rsid w:val="00023C1D"/>
    <w:rsid w:val="00060E9B"/>
    <w:rsid w:val="00067B67"/>
    <w:rsid w:val="00070DAA"/>
    <w:rsid w:val="00076677"/>
    <w:rsid w:val="00090E99"/>
    <w:rsid w:val="00093256"/>
    <w:rsid w:val="0009732F"/>
    <w:rsid w:val="000A2BBD"/>
    <w:rsid w:val="000A427E"/>
    <w:rsid w:val="000B17D4"/>
    <w:rsid w:val="00103382"/>
    <w:rsid w:val="00110B09"/>
    <w:rsid w:val="0011236F"/>
    <w:rsid w:val="00125BF5"/>
    <w:rsid w:val="00161EF8"/>
    <w:rsid w:val="00187417"/>
    <w:rsid w:val="001A62B2"/>
    <w:rsid w:val="001E0871"/>
    <w:rsid w:val="001E157F"/>
    <w:rsid w:val="001E2B90"/>
    <w:rsid w:val="00216684"/>
    <w:rsid w:val="00247110"/>
    <w:rsid w:val="002768C3"/>
    <w:rsid w:val="002A492B"/>
    <w:rsid w:val="002A7AE1"/>
    <w:rsid w:val="002B19A9"/>
    <w:rsid w:val="002C33CF"/>
    <w:rsid w:val="002E3306"/>
    <w:rsid w:val="002E633A"/>
    <w:rsid w:val="002E6369"/>
    <w:rsid w:val="00330FCC"/>
    <w:rsid w:val="00337623"/>
    <w:rsid w:val="0035148D"/>
    <w:rsid w:val="003658A0"/>
    <w:rsid w:val="00367452"/>
    <w:rsid w:val="00374578"/>
    <w:rsid w:val="003776EB"/>
    <w:rsid w:val="003865B9"/>
    <w:rsid w:val="003920D9"/>
    <w:rsid w:val="003A10DF"/>
    <w:rsid w:val="003A16E3"/>
    <w:rsid w:val="003B3BD9"/>
    <w:rsid w:val="003B610C"/>
    <w:rsid w:val="003C3AE9"/>
    <w:rsid w:val="003C6752"/>
    <w:rsid w:val="003D02CC"/>
    <w:rsid w:val="003D2053"/>
    <w:rsid w:val="003D3D98"/>
    <w:rsid w:val="003F2CDB"/>
    <w:rsid w:val="00414BAD"/>
    <w:rsid w:val="00420929"/>
    <w:rsid w:val="00420DBE"/>
    <w:rsid w:val="00426C5C"/>
    <w:rsid w:val="00432D29"/>
    <w:rsid w:val="00446704"/>
    <w:rsid w:val="004842EC"/>
    <w:rsid w:val="00490929"/>
    <w:rsid w:val="00490FA9"/>
    <w:rsid w:val="00497ECE"/>
    <w:rsid w:val="004A39D6"/>
    <w:rsid w:val="004C65F7"/>
    <w:rsid w:val="004D08DB"/>
    <w:rsid w:val="004D7B4F"/>
    <w:rsid w:val="004E7E68"/>
    <w:rsid w:val="00515300"/>
    <w:rsid w:val="00545751"/>
    <w:rsid w:val="00546F9D"/>
    <w:rsid w:val="00563370"/>
    <w:rsid w:val="00567351"/>
    <w:rsid w:val="00593AB3"/>
    <w:rsid w:val="005A37C2"/>
    <w:rsid w:val="005A6307"/>
    <w:rsid w:val="005B0064"/>
    <w:rsid w:val="005B00EC"/>
    <w:rsid w:val="005C69E1"/>
    <w:rsid w:val="005F59E0"/>
    <w:rsid w:val="00600A70"/>
    <w:rsid w:val="006144B8"/>
    <w:rsid w:val="006150EC"/>
    <w:rsid w:val="006177D0"/>
    <w:rsid w:val="006258AA"/>
    <w:rsid w:val="00637CD4"/>
    <w:rsid w:val="00653990"/>
    <w:rsid w:val="006652F6"/>
    <w:rsid w:val="00671B57"/>
    <w:rsid w:val="0067326C"/>
    <w:rsid w:val="006845F9"/>
    <w:rsid w:val="00687AAD"/>
    <w:rsid w:val="006B3850"/>
    <w:rsid w:val="006B3B50"/>
    <w:rsid w:val="006B6D0A"/>
    <w:rsid w:val="006D7F5E"/>
    <w:rsid w:val="006F218C"/>
    <w:rsid w:val="006F4A0B"/>
    <w:rsid w:val="006F7186"/>
    <w:rsid w:val="0073303D"/>
    <w:rsid w:val="007352C0"/>
    <w:rsid w:val="00741E93"/>
    <w:rsid w:val="0074530D"/>
    <w:rsid w:val="007630EA"/>
    <w:rsid w:val="00763CD2"/>
    <w:rsid w:val="0078066D"/>
    <w:rsid w:val="00794A84"/>
    <w:rsid w:val="007A7F2B"/>
    <w:rsid w:val="007C2763"/>
    <w:rsid w:val="007C503B"/>
    <w:rsid w:val="007F132C"/>
    <w:rsid w:val="008121A6"/>
    <w:rsid w:val="00822C63"/>
    <w:rsid w:val="008311EB"/>
    <w:rsid w:val="00851112"/>
    <w:rsid w:val="008607F0"/>
    <w:rsid w:val="0087390E"/>
    <w:rsid w:val="00874018"/>
    <w:rsid w:val="00886ADC"/>
    <w:rsid w:val="008A27EA"/>
    <w:rsid w:val="008B5EB5"/>
    <w:rsid w:val="008E0B4B"/>
    <w:rsid w:val="008E274D"/>
    <w:rsid w:val="008E46DD"/>
    <w:rsid w:val="008E7273"/>
    <w:rsid w:val="008F3060"/>
    <w:rsid w:val="008F77BC"/>
    <w:rsid w:val="009153F9"/>
    <w:rsid w:val="009160DD"/>
    <w:rsid w:val="0091670C"/>
    <w:rsid w:val="00940ED1"/>
    <w:rsid w:val="00941E2B"/>
    <w:rsid w:val="00945FC5"/>
    <w:rsid w:val="00960AC5"/>
    <w:rsid w:val="0096124C"/>
    <w:rsid w:val="00966CE3"/>
    <w:rsid w:val="00973315"/>
    <w:rsid w:val="009742F9"/>
    <w:rsid w:val="00981013"/>
    <w:rsid w:val="00982CED"/>
    <w:rsid w:val="00991FAA"/>
    <w:rsid w:val="009A2394"/>
    <w:rsid w:val="009D54AE"/>
    <w:rsid w:val="009F0A4B"/>
    <w:rsid w:val="00A15AB6"/>
    <w:rsid w:val="00A16F19"/>
    <w:rsid w:val="00A2673C"/>
    <w:rsid w:val="00A26B92"/>
    <w:rsid w:val="00A4550C"/>
    <w:rsid w:val="00A461DC"/>
    <w:rsid w:val="00A70736"/>
    <w:rsid w:val="00A7773B"/>
    <w:rsid w:val="00A9316D"/>
    <w:rsid w:val="00A9652E"/>
    <w:rsid w:val="00AA6210"/>
    <w:rsid w:val="00AB3A2D"/>
    <w:rsid w:val="00AB4E1E"/>
    <w:rsid w:val="00AF185D"/>
    <w:rsid w:val="00AF2FF7"/>
    <w:rsid w:val="00AF3D0B"/>
    <w:rsid w:val="00B029D7"/>
    <w:rsid w:val="00B061D9"/>
    <w:rsid w:val="00B32277"/>
    <w:rsid w:val="00B3407C"/>
    <w:rsid w:val="00B63D46"/>
    <w:rsid w:val="00B65904"/>
    <w:rsid w:val="00B73C39"/>
    <w:rsid w:val="00B75503"/>
    <w:rsid w:val="00B94DA8"/>
    <w:rsid w:val="00BA17D7"/>
    <w:rsid w:val="00BB44AD"/>
    <w:rsid w:val="00BD5318"/>
    <w:rsid w:val="00BE5193"/>
    <w:rsid w:val="00BE5B41"/>
    <w:rsid w:val="00C06AD8"/>
    <w:rsid w:val="00C26E30"/>
    <w:rsid w:val="00C56A83"/>
    <w:rsid w:val="00C761AC"/>
    <w:rsid w:val="00C775AB"/>
    <w:rsid w:val="00C947DE"/>
    <w:rsid w:val="00CD390C"/>
    <w:rsid w:val="00CE4C7A"/>
    <w:rsid w:val="00CE5E0B"/>
    <w:rsid w:val="00CF1D0C"/>
    <w:rsid w:val="00CF2E7B"/>
    <w:rsid w:val="00CF4FD7"/>
    <w:rsid w:val="00CF6B14"/>
    <w:rsid w:val="00D1240D"/>
    <w:rsid w:val="00D164CF"/>
    <w:rsid w:val="00D16C56"/>
    <w:rsid w:val="00D50D01"/>
    <w:rsid w:val="00D7758E"/>
    <w:rsid w:val="00D91A7E"/>
    <w:rsid w:val="00D9752C"/>
    <w:rsid w:val="00DA1C44"/>
    <w:rsid w:val="00DA4A44"/>
    <w:rsid w:val="00DB37E0"/>
    <w:rsid w:val="00DC4B35"/>
    <w:rsid w:val="00DD30F1"/>
    <w:rsid w:val="00DE530B"/>
    <w:rsid w:val="00DE630C"/>
    <w:rsid w:val="00DF20F2"/>
    <w:rsid w:val="00E15F77"/>
    <w:rsid w:val="00E20390"/>
    <w:rsid w:val="00E228B4"/>
    <w:rsid w:val="00E346FC"/>
    <w:rsid w:val="00E43766"/>
    <w:rsid w:val="00E45598"/>
    <w:rsid w:val="00E46BC8"/>
    <w:rsid w:val="00E5035C"/>
    <w:rsid w:val="00E550F8"/>
    <w:rsid w:val="00E9534A"/>
    <w:rsid w:val="00EA59A2"/>
    <w:rsid w:val="00EC59D8"/>
    <w:rsid w:val="00ED524E"/>
    <w:rsid w:val="00F11E21"/>
    <w:rsid w:val="00F268A6"/>
    <w:rsid w:val="00F47D03"/>
    <w:rsid w:val="00F50531"/>
    <w:rsid w:val="00F9664B"/>
    <w:rsid w:val="00FA15B4"/>
    <w:rsid w:val="00FD402E"/>
    <w:rsid w:val="00FD4BC1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911"/>
  <w15:docId w15:val="{A845809C-706E-441E-AACF-1336FB0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D7F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2CC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E7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72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7273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7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72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E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E63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E630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E63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30C"/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F20F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A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4</cp:revision>
  <cp:lastPrinted>2018-08-09T19:33:00Z</cp:lastPrinted>
  <dcterms:created xsi:type="dcterms:W3CDTF">2021-07-28T21:57:00Z</dcterms:created>
  <dcterms:modified xsi:type="dcterms:W3CDTF">2021-07-28T22:52:00Z</dcterms:modified>
</cp:coreProperties>
</file>